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21897F" w14:textId="77777777" w:rsidR="00150C67" w:rsidRPr="00150C67" w:rsidRDefault="00150C67" w:rsidP="00150C67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3431D">
        <w:rPr>
          <w:rFonts w:ascii="Times New Roman" w:hAnsi="Times New Roman" w:cs="Times New Roman"/>
          <w:b/>
          <w:bCs/>
          <w:sz w:val="24"/>
          <w:szCs w:val="24"/>
          <w:highlight w:val="yellow"/>
          <w:lang w:val="ru-RU"/>
        </w:rPr>
        <w:t>Опубликовано</w:t>
      </w:r>
      <w:r w:rsidRPr="00E3431D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  <w:t>:</w:t>
      </w:r>
    </w:p>
    <w:p w14:paraId="3605A5F6" w14:textId="77777777" w:rsidR="00150C67" w:rsidRDefault="00150C67" w:rsidP="00150C67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50C67">
        <w:rPr>
          <w:rFonts w:ascii="Times New Roman" w:hAnsi="Times New Roman" w:cs="Times New Roman"/>
          <w:sz w:val="24"/>
          <w:szCs w:val="24"/>
          <w:lang w:val="en-US"/>
        </w:rPr>
        <w:t xml:space="preserve">«SCIENCE AND EDUCATION IN THE MODERN WORLD: CHALLENGES OF THE XXI CENTURY» </w:t>
      </w:r>
      <w:r w:rsidRPr="00150C67">
        <w:rPr>
          <w:rFonts w:ascii="Times New Roman" w:hAnsi="Times New Roman" w:cs="Times New Roman"/>
          <w:sz w:val="24"/>
          <w:szCs w:val="24"/>
          <w:lang w:val="ru-RU"/>
        </w:rPr>
        <w:t>материалы</w:t>
      </w:r>
      <w:r w:rsidRPr="00150C67">
        <w:rPr>
          <w:rFonts w:ascii="Times New Roman" w:hAnsi="Times New Roman" w:cs="Times New Roman"/>
          <w:sz w:val="24"/>
          <w:szCs w:val="24"/>
          <w:lang w:val="en-US"/>
        </w:rPr>
        <w:t xml:space="preserve"> VI </w:t>
      </w:r>
      <w:proofErr w:type="spellStart"/>
      <w:r w:rsidRPr="00150C67">
        <w:rPr>
          <w:rFonts w:ascii="Times New Roman" w:hAnsi="Times New Roman" w:cs="Times New Roman"/>
          <w:sz w:val="24"/>
          <w:szCs w:val="24"/>
          <w:lang w:val="ru-RU"/>
        </w:rPr>
        <w:t>Международнои</w:t>
      </w:r>
      <w:proofErr w:type="spellEnd"/>
      <w:r w:rsidRPr="00150C67">
        <w:rPr>
          <w:rFonts w:ascii="Times New Roman" w:hAnsi="Times New Roman" w:cs="Times New Roman"/>
          <w:sz w:val="24"/>
          <w:szCs w:val="24"/>
          <w:lang w:val="en-US"/>
        </w:rPr>
        <w:t xml:space="preserve">̆ </w:t>
      </w:r>
      <w:proofErr w:type="spellStart"/>
      <w:r w:rsidRPr="00150C67">
        <w:rPr>
          <w:rFonts w:ascii="Times New Roman" w:hAnsi="Times New Roman" w:cs="Times New Roman"/>
          <w:sz w:val="24"/>
          <w:szCs w:val="24"/>
          <w:lang w:val="ru-RU"/>
        </w:rPr>
        <w:t>науч</w:t>
      </w:r>
      <w:proofErr w:type="spellEnd"/>
      <w:r w:rsidRPr="00150C67">
        <w:rPr>
          <w:rFonts w:ascii="Times New Roman" w:hAnsi="Times New Roman" w:cs="Times New Roman"/>
          <w:sz w:val="24"/>
          <w:szCs w:val="24"/>
          <w:lang w:val="en-US"/>
        </w:rPr>
        <w:t>-</w:t>
      </w:r>
      <w:proofErr w:type="spellStart"/>
      <w:r w:rsidRPr="00150C67">
        <w:rPr>
          <w:rFonts w:ascii="Times New Roman" w:hAnsi="Times New Roman" w:cs="Times New Roman"/>
          <w:sz w:val="24"/>
          <w:szCs w:val="24"/>
          <w:lang w:val="ru-RU"/>
        </w:rPr>
        <w:t>прак</w:t>
      </w:r>
      <w:proofErr w:type="spellEnd"/>
      <w:r w:rsidRPr="00150C6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150C67">
        <w:rPr>
          <w:rFonts w:ascii="Times New Roman" w:hAnsi="Times New Roman" w:cs="Times New Roman"/>
          <w:sz w:val="24"/>
          <w:szCs w:val="24"/>
          <w:lang w:val="ru-RU"/>
        </w:rPr>
        <w:t>конф</w:t>
      </w:r>
      <w:proofErr w:type="spellEnd"/>
      <w:r w:rsidRPr="00150C6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50C67">
        <w:rPr>
          <w:rFonts w:ascii="Times New Roman" w:hAnsi="Times New Roman" w:cs="Times New Roman"/>
          <w:sz w:val="24"/>
          <w:szCs w:val="24"/>
          <w:lang w:val="ru-RU"/>
        </w:rPr>
        <w:t xml:space="preserve">(ЭКОНОМИЧЕСКИЕ НАУКИ)/ сост.: Е. </w:t>
      </w:r>
      <w:proofErr w:type="spellStart"/>
      <w:r w:rsidRPr="00150C67">
        <w:rPr>
          <w:rFonts w:ascii="Times New Roman" w:hAnsi="Times New Roman" w:cs="Times New Roman"/>
          <w:sz w:val="24"/>
          <w:szCs w:val="24"/>
          <w:lang w:val="ru-RU"/>
        </w:rPr>
        <w:t>Ешім</w:t>
      </w:r>
      <w:proofErr w:type="spellEnd"/>
      <w:r w:rsidRPr="00150C67">
        <w:rPr>
          <w:rFonts w:ascii="Times New Roman" w:hAnsi="Times New Roman" w:cs="Times New Roman"/>
          <w:sz w:val="24"/>
          <w:szCs w:val="24"/>
          <w:lang w:val="ru-RU"/>
        </w:rPr>
        <w:t xml:space="preserve">, Е. </w:t>
      </w:r>
      <w:proofErr w:type="spellStart"/>
      <w:r w:rsidRPr="00150C67">
        <w:rPr>
          <w:rFonts w:ascii="Times New Roman" w:hAnsi="Times New Roman" w:cs="Times New Roman"/>
          <w:sz w:val="24"/>
          <w:szCs w:val="24"/>
          <w:lang w:val="ru-RU"/>
        </w:rPr>
        <w:t>Абиев</w:t>
      </w:r>
      <w:proofErr w:type="spellEnd"/>
      <w:r w:rsidRPr="00150C67">
        <w:rPr>
          <w:rFonts w:ascii="Times New Roman" w:hAnsi="Times New Roman" w:cs="Times New Roman"/>
          <w:sz w:val="24"/>
          <w:szCs w:val="24"/>
          <w:lang w:val="ru-RU"/>
        </w:rPr>
        <w:t xml:space="preserve"> – Нур-Султан, 2020 – 180 с. - ISBN 978-601-332-271-1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70F6A325" w14:textId="02E5694F" w:rsidR="00150C67" w:rsidRPr="00150C67" w:rsidRDefault="00510F2D" w:rsidP="00150C67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50C67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</w:t>
      </w:r>
    </w:p>
    <w:p w14:paraId="58FAEB7A" w14:textId="7CCBCF85" w:rsidR="00510F2D" w:rsidRDefault="00510F2D" w:rsidP="00510F2D">
      <w:pPr>
        <w:spacing w:after="0"/>
        <w:ind w:firstLine="567"/>
        <w:jc w:val="right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      </w:t>
      </w:r>
      <w:r w:rsidRPr="00BA12A8">
        <w:rPr>
          <w:rFonts w:ascii="Times New Roman" w:hAnsi="Times New Roman" w:cs="Times New Roman"/>
          <w:b/>
          <w:bCs/>
          <w:sz w:val="24"/>
          <w:szCs w:val="24"/>
          <w:lang w:val="ru-RU"/>
        </w:rPr>
        <w:t>В.И. Цой</w:t>
      </w:r>
      <w:r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, </w:t>
      </w:r>
      <w:r w:rsidRPr="00BA12A8">
        <w:rPr>
          <w:rFonts w:ascii="Times New Roman" w:hAnsi="Times New Roman" w:cs="Times New Roman"/>
          <w:b/>
          <w:bCs/>
          <w:sz w:val="24"/>
          <w:szCs w:val="24"/>
          <w:lang w:val="ru-RU"/>
        </w:rPr>
        <w:t>к</w:t>
      </w:r>
      <w:r w:rsidR="00150C67">
        <w:rPr>
          <w:rFonts w:ascii="Times New Roman" w:hAnsi="Times New Roman" w:cs="Times New Roman"/>
          <w:b/>
          <w:bCs/>
          <w:sz w:val="24"/>
          <w:szCs w:val="24"/>
          <w:lang w:val="ru-RU"/>
        </w:rPr>
        <w:t>анд</w:t>
      </w:r>
      <w:r w:rsidRPr="00BA12A8">
        <w:rPr>
          <w:rFonts w:ascii="Times New Roman" w:hAnsi="Times New Roman" w:cs="Times New Roman"/>
          <w:b/>
          <w:bCs/>
          <w:sz w:val="24"/>
          <w:szCs w:val="24"/>
          <w:lang w:val="ru-RU"/>
        </w:rPr>
        <w:t>.</w:t>
      </w:r>
      <w:r w:rsidR="00150C67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BA12A8">
        <w:rPr>
          <w:rFonts w:ascii="Times New Roman" w:hAnsi="Times New Roman" w:cs="Times New Roman"/>
          <w:b/>
          <w:bCs/>
          <w:sz w:val="24"/>
          <w:szCs w:val="24"/>
          <w:lang w:val="ru-RU"/>
        </w:rPr>
        <w:t>т</w:t>
      </w:r>
      <w:r w:rsidR="00150C67">
        <w:rPr>
          <w:rFonts w:ascii="Times New Roman" w:hAnsi="Times New Roman" w:cs="Times New Roman"/>
          <w:b/>
          <w:bCs/>
          <w:sz w:val="24"/>
          <w:szCs w:val="24"/>
          <w:lang w:val="ru-RU"/>
        </w:rPr>
        <w:t>ехн</w:t>
      </w:r>
      <w:r w:rsidRPr="00BA12A8">
        <w:rPr>
          <w:rFonts w:ascii="Times New Roman" w:hAnsi="Times New Roman" w:cs="Times New Roman"/>
          <w:b/>
          <w:bCs/>
          <w:sz w:val="24"/>
          <w:szCs w:val="24"/>
          <w:lang w:val="ru-RU"/>
        </w:rPr>
        <w:t>.</w:t>
      </w:r>
      <w:r w:rsidR="00150C67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ru-RU"/>
        </w:rPr>
        <w:t>н</w:t>
      </w:r>
      <w:r w:rsidR="00150C67">
        <w:rPr>
          <w:rFonts w:ascii="Times New Roman" w:hAnsi="Times New Roman" w:cs="Times New Roman"/>
          <w:b/>
          <w:bCs/>
          <w:sz w:val="24"/>
          <w:szCs w:val="24"/>
          <w:lang w:val="ru-RU"/>
        </w:rPr>
        <w:t>аук</w:t>
      </w:r>
      <w:r>
        <w:rPr>
          <w:rFonts w:ascii="Times New Roman" w:hAnsi="Times New Roman" w:cs="Times New Roman"/>
          <w:b/>
          <w:bCs/>
          <w:sz w:val="24"/>
          <w:szCs w:val="24"/>
          <w:lang w:val="ru-RU"/>
        </w:rPr>
        <w:t>, м</w:t>
      </w:r>
      <w:r w:rsidRPr="00BA12A8">
        <w:rPr>
          <w:rFonts w:ascii="Times New Roman" w:hAnsi="Times New Roman" w:cs="Times New Roman"/>
          <w:b/>
          <w:bCs/>
          <w:sz w:val="24"/>
          <w:szCs w:val="24"/>
          <w:lang w:val="ru-RU"/>
        </w:rPr>
        <w:t>етодолог</w:t>
      </w:r>
    </w:p>
    <w:p w14:paraId="0658D465" w14:textId="1E1CC521" w:rsidR="00510F2D" w:rsidRDefault="00510F2D" w:rsidP="00510F2D">
      <w:pPr>
        <w:spacing w:after="0"/>
        <w:ind w:firstLine="567"/>
        <w:jc w:val="right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14:paraId="52977275" w14:textId="60FBA246" w:rsidR="00510F2D" w:rsidRDefault="00510F2D" w:rsidP="00510F2D">
      <w:pPr>
        <w:tabs>
          <w:tab w:val="left" w:pos="993"/>
        </w:tabs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510F2D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К СОЗДАНИЮ </w:t>
      </w:r>
      <w:r w:rsidR="002E6CAF">
        <w:rPr>
          <w:rFonts w:ascii="Times New Roman" w:hAnsi="Times New Roman" w:cs="Times New Roman"/>
          <w:b/>
          <w:bCs/>
          <w:sz w:val="24"/>
          <w:szCs w:val="24"/>
          <w:lang w:val="ru-RU"/>
        </w:rPr>
        <w:t>ФУНКЦИОНАЛЬНО-ЦИФРОВЫХ ГОРОДОВ</w:t>
      </w:r>
    </w:p>
    <w:p w14:paraId="3BF711B6" w14:textId="77777777" w:rsidR="00510F2D" w:rsidRPr="00510F2D" w:rsidRDefault="00510F2D" w:rsidP="00510F2D">
      <w:pPr>
        <w:tabs>
          <w:tab w:val="left" w:pos="993"/>
        </w:tabs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14:paraId="05629B7A" w14:textId="73BC8593" w:rsidR="000549F0" w:rsidRPr="003519B0" w:rsidRDefault="003519B0" w:rsidP="00510F2D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С методологической позиции </w:t>
      </w:r>
      <w:r w:rsidRPr="00B24A3F">
        <w:rPr>
          <w:rFonts w:ascii="Times New Roman" w:hAnsi="Times New Roman" w:cs="Times New Roman"/>
          <w:b/>
          <w:bCs/>
          <w:sz w:val="24"/>
          <w:szCs w:val="24"/>
          <w:lang w:val="ru-RU"/>
        </w:rPr>
        <w:t>город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F3640" w:rsidRPr="005C2DC5">
        <w:rPr>
          <w:rFonts w:ascii="Times New Roman" w:hAnsi="Times New Roman" w:cs="Times New Roman"/>
          <w:b/>
          <w:bCs/>
          <w:sz w:val="24"/>
          <w:szCs w:val="24"/>
          <w:lang w:val="ru-RU"/>
        </w:rPr>
        <w:t>(городская агломерация)</w:t>
      </w:r>
      <w:r w:rsidR="00EF364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представляет собой </w:t>
      </w:r>
      <w:r w:rsidRPr="005C2DC5">
        <w:rPr>
          <w:rFonts w:ascii="Times New Roman" w:hAnsi="Times New Roman" w:cs="Times New Roman"/>
          <w:b/>
          <w:bCs/>
          <w:sz w:val="24"/>
          <w:szCs w:val="24"/>
          <w:lang w:val="ru-RU"/>
        </w:rPr>
        <w:t>общественную систему</w:t>
      </w:r>
      <w:r w:rsidRPr="003519B0">
        <w:rPr>
          <w:rFonts w:ascii="Times New Roman" w:hAnsi="Times New Roman" w:cs="Times New Roman"/>
          <w:sz w:val="24"/>
          <w:szCs w:val="24"/>
          <w:lang w:val="ru-RU"/>
        </w:rPr>
        <w:t>, расположенную на 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пределённой </w:t>
      </w:r>
      <w:r w:rsidRPr="003519B0">
        <w:rPr>
          <w:rFonts w:ascii="Times New Roman" w:hAnsi="Times New Roman" w:cs="Times New Roman"/>
          <w:sz w:val="24"/>
          <w:szCs w:val="24"/>
          <w:lang w:val="ru-RU"/>
        </w:rPr>
        <w:t xml:space="preserve">территории </w:t>
      </w:r>
      <w:r w:rsidR="003C3EEC">
        <w:rPr>
          <w:rFonts w:ascii="Times New Roman" w:hAnsi="Times New Roman" w:cs="Times New Roman"/>
          <w:sz w:val="24"/>
          <w:szCs w:val="24"/>
          <w:lang w:val="ru-RU"/>
        </w:rPr>
        <w:t xml:space="preserve">страны </w:t>
      </w:r>
      <w:r w:rsidRPr="003519B0">
        <w:rPr>
          <w:rFonts w:ascii="Times New Roman" w:hAnsi="Times New Roman" w:cs="Times New Roman"/>
          <w:sz w:val="24"/>
          <w:szCs w:val="24"/>
          <w:lang w:val="ru-RU"/>
        </w:rPr>
        <w:t xml:space="preserve">и реализующую функцию управления раскрытием и реализацией потенциала населения путём </w:t>
      </w:r>
      <w:r w:rsidR="003C3EEC" w:rsidRPr="003C3EEC">
        <w:rPr>
          <w:rFonts w:ascii="Times New Roman" w:hAnsi="Times New Roman" w:cs="Times New Roman"/>
          <w:sz w:val="24"/>
          <w:szCs w:val="24"/>
          <w:lang w:val="ru-RU"/>
        </w:rPr>
        <w:t xml:space="preserve">создания эффективной инженерной инфраструктуры </w:t>
      </w:r>
      <w:r w:rsidR="003C3EEC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r w:rsidRPr="003519B0">
        <w:rPr>
          <w:rFonts w:ascii="Times New Roman" w:hAnsi="Times New Roman" w:cs="Times New Roman"/>
          <w:sz w:val="24"/>
          <w:szCs w:val="24"/>
          <w:lang w:val="ru-RU"/>
        </w:rPr>
        <w:t>организации функционально распределённой деятельности</w:t>
      </w:r>
      <w:r w:rsidR="003C3EEC">
        <w:rPr>
          <w:rFonts w:ascii="Times New Roman" w:hAnsi="Times New Roman" w:cs="Times New Roman"/>
          <w:sz w:val="24"/>
          <w:szCs w:val="24"/>
          <w:lang w:val="ru-RU"/>
        </w:rPr>
        <w:t xml:space="preserve"> в рамках принятой парадигмы</w:t>
      </w:r>
      <w:r w:rsidRPr="003519B0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DF53EB">
        <w:rPr>
          <w:rFonts w:ascii="Times New Roman" w:hAnsi="Times New Roman" w:cs="Times New Roman"/>
          <w:sz w:val="24"/>
          <w:szCs w:val="24"/>
          <w:lang w:val="ru-RU"/>
        </w:rPr>
        <w:t xml:space="preserve">К инженерной инфраструктуре </w:t>
      </w:r>
      <w:r w:rsidR="00DF53EB" w:rsidRPr="003519B0">
        <w:rPr>
          <w:rFonts w:ascii="Times New Roman" w:hAnsi="Times New Roman" w:cs="Times New Roman"/>
          <w:sz w:val="24"/>
          <w:szCs w:val="24"/>
          <w:lang w:val="ru-RU"/>
        </w:rPr>
        <w:t>общественн</w:t>
      </w:r>
      <w:r w:rsidR="00DF53EB">
        <w:rPr>
          <w:rFonts w:ascii="Times New Roman" w:hAnsi="Times New Roman" w:cs="Times New Roman"/>
          <w:sz w:val="24"/>
          <w:szCs w:val="24"/>
          <w:lang w:val="ru-RU"/>
        </w:rPr>
        <w:t>ой</w:t>
      </w:r>
      <w:r w:rsidR="00DF53EB" w:rsidRPr="003519B0">
        <w:rPr>
          <w:rFonts w:ascii="Times New Roman" w:hAnsi="Times New Roman" w:cs="Times New Roman"/>
          <w:sz w:val="24"/>
          <w:szCs w:val="24"/>
          <w:lang w:val="ru-RU"/>
        </w:rPr>
        <w:t xml:space="preserve"> систем</w:t>
      </w:r>
      <w:r w:rsidR="00DF53EB">
        <w:rPr>
          <w:rFonts w:ascii="Times New Roman" w:hAnsi="Times New Roman" w:cs="Times New Roman"/>
          <w:sz w:val="24"/>
          <w:szCs w:val="24"/>
          <w:lang w:val="ru-RU"/>
        </w:rPr>
        <w:t>ы, обеспечивающей её жизнедеятельность и деятельность, относятся</w:t>
      </w:r>
      <w:r w:rsidR="000549F0">
        <w:rPr>
          <w:rFonts w:ascii="Times New Roman" w:hAnsi="Times New Roman" w:cs="Times New Roman"/>
          <w:sz w:val="24"/>
          <w:szCs w:val="24"/>
          <w:lang w:val="ru-RU"/>
        </w:rPr>
        <w:t xml:space="preserve"> здания, сооружения, машины, дороги</w:t>
      </w:r>
      <w:r w:rsidR="00DF53EB">
        <w:rPr>
          <w:rFonts w:ascii="Times New Roman" w:hAnsi="Times New Roman" w:cs="Times New Roman"/>
          <w:sz w:val="24"/>
          <w:szCs w:val="24"/>
          <w:lang w:val="ru-RU"/>
        </w:rPr>
        <w:t xml:space="preserve"> и другие</w:t>
      </w:r>
      <w:r w:rsidR="000549F0">
        <w:rPr>
          <w:rFonts w:ascii="Times New Roman" w:hAnsi="Times New Roman" w:cs="Times New Roman"/>
          <w:sz w:val="24"/>
          <w:szCs w:val="24"/>
          <w:lang w:val="ru-RU"/>
        </w:rPr>
        <w:t xml:space="preserve"> инженерные коммуникации.</w:t>
      </w:r>
      <w:r w:rsidR="00DF53E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549F0">
        <w:rPr>
          <w:rFonts w:ascii="Times New Roman" w:hAnsi="Times New Roman" w:cs="Times New Roman"/>
          <w:sz w:val="24"/>
          <w:szCs w:val="24"/>
          <w:lang w:val="ru-RU"/>
        </w:rPr>
        <w:t xml:space="preserve">Таким образом, </w:t>
      </w:r>
      <w:r w:rsidR="006C0159">
        <w:rPr>
          <w:rFonts w:ascii="Times New Roman" w:hAnsi="Times New Roman" w:cs="Times New Roman"/>
          <w:sz w:val="24"/>
          <w:szCs w:val="24"/>
          <w:lang w:val="ru-RU"/>
        </w:rPr>
        <w:t xml:space="preserve">порядок градостроительства определяется </w:t>
      </w:r>
      <w:r w:rsidR="005C2DC5">
        <w:rPr>
          <w:rFonts w:ascii="Times New Roman" w:hAnsi="Times New Roman" w:cs="Times New Roman"/>
          <w:sz w:val="24"/>
          <w:szCs w:val="24"/>
          <w:lang w:val="ru-RU"/>
        </w:rPr>
        <w:t xml:space="preserve">логическим </w:t>
      </w:r>
      <w:r w:rsidR="006C0159">
        <w:rPr>
          <w:rFonts w:ascii="Times New Roman" w:hAnsi="Times New Roman" w:cs="Times New Roman"/>
          <w:sz w:val="24"/>
          <w:szCs w:val="24"/>
          <w:lang w:val="ru-RU"/>
        </w:rPr>
        <w:t>рядом</w:t>
      </w:r>
      <w:r w:rsidR="000549F0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0549F0" w:rsidRPr="006C0159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биосфера </w:t>
      </w:r>
      <w:r w:rsidR="006C0159" w:rsidRPr="006C0159">
        <w:rPr>
          <w:rFonts w:ascii="Times New Roman" w:hAnsi="Times New Roman" w:cs="Times New Roman"/>
          <w:b/>
          <w:bCs/>
          <w:sz w:val="24"/>
          <w:szCs w:val="24"/>
          <w:lang w:val="ru-RU"/>
        </w:rPr>
        <w:t>–</w:t>
      </w:r>
      <w:r w:rsidR="000549F0" w:rsidRPr="006C0159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6C0159" w:rsidRPr="006C0159">
        <w:rPr>
          <w:rFonts w:ascii="Times New Roman" w:hAnsi="Times New Roman" w:cs="Times New Roman"/>
          <w:b/>
          <w:bCs/>
          <w:sz w:val="24"/>
          <w:szCs w:val="24"/>
          <w:lang w:val="ru-RU"/>
        </w:rPr>
        <w:t>социосфера</w:t>
      </w:r>
      <w:proofErr w:type="spellEnd"/>
      <w:r w:rsidR="006C0159" w:rsidRPr="006C0159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– техносфера</w:t>
      </w:r>
      <w:r w:rsidR="006C0159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5C2DC5">
        <w:rPr>
          <w:rFonts w:ascii="Times New Roman" w:hAnsi="Times New Roman" w:cs="Times New Roman"/>
          <w:sz w:val="24"/>
          <w:szCs w:val="24"/>
          <w:lang w:val="ru-RU"/>
        </w:rPr>
        <w:t>В этом случае</w:t>
      </w:r>
      <w:r w:rsidR="006C0159">
        <w:rPr>
          <w:rFonts w:ascii="Times New Roman" w:hAnsi="Times New Roman" w:cs="Times New Roman"/>
          <w:sz w:val="24"/>
          <w:szCs w:val="24"/>
          <w:lang w:val="ru-RU"/>
        </w:rPr>
        <w:t xml:space="preserve"> технократический подход теряет своё автономный, независимый статус – границами его </w:t>
      </w:r>
      <w:r w:rsidR="005C2DC5">
        <w:rPr>
          <w:rFonts w:ascii="Times New Roman" w:hAnsi="Times New Roman" w:cs="Times New Roman"/>
          <w:sz w:val="24"/>
          <w:szCs w:val="24"/>
          <w:lang w:val="ru-RU"/>
        </w:rPr>
        <w:t xml:space="preserve">возможного </w:t>
      </w:r>
      <w:r w:rsidR="006C0159">
        <w:rPr>
          <w:rFonts w:ascii="Times New Roman" w:hAnsi="Times New Roman" w:cs="Times New Roman"/>
          <w:sz w:val="24"/>
          <w:szCs w:val="24"/>
          <w:lang w:val="ru-RU"/>
        </w:rPr>
        <w:t>применения станов</w:t>
      </w:r>
      <w:r w:rsidR="005C2DC5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="006C0159">
        <w:rPr>
          <w:rFonts w:ascii="Times New Roman" w:hAnsi="Times New Roman" w:cs="Times New Roman"/>
          <w:sz w:val="24"/>
          <w:szCs w:val="24"/>
          <w:lang w:val="ru-RU"/>
        </w:rPr>
        <w:t>тся экологический</w:t>
      </w:r>
      <w:r w:rsidR="005C2DC5"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r w:rsidR="006C015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C0159">
        <w:rPr>
          <w:rFonts w:ascii="Times New Roman" w:hAnsi="Times New Roman" w:cs="Times New Roman"/>
          <w:sz w:val="24"/>
          <w:szCs w:val="24"/>
          <w:lang w:val="ru-RU"/>
        </w:rPr>
        <w:t>социогуманитарный</w:t>
      </w:r>
      <w:proofErr w:type="spellEnd"/>
      <w:r w:rsidR="006C0159">
        <w:rPr>
          <w:rFonts w:ascii="Times New Roman" w:hAnsi="Times New Roman" w:cs="Times New Roman"/>
          <w:sz w:val="24"/>
          <w:szCs w:val="24"/>
          <w:lang w:val="ru-RU"/>
        </w:rPr>
        <w:t xml:space="preserve"> подходы. </w:t>
      </w:r>
      <w:r w:rsidR="000549F0">
        <w:rPr>
          <w:rFonts w:ascii="Times New Roman" w:hAnsi="Times New Roman" w:cs="Times New Roman"/>
          <w:sz w:val="24"/>
          <w:szCs w:val="24"/>
          <w:lang w:val="ru-RU"/>
        </w:rPr>
        <w:t xml:space="preserve">   </w:t>
      </w:r>
    </w:p>
    <w:p w14:paraId="1D5A32B4" w14:textId="4531BB8B" w:rsidR="0011033A" w:rsidRPr="005C2DC5" w:rsidRDefault="006C0159" w:rsidP="005C2DC5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Чтобы город гармонично вписывался в природную среду и был самодостаточен в своём устойчивом функционировании и развитии, архитекторы, проектировщики, 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управленцы, </w:t>
      </w:r>
      <w:r>
        <w:rPr>
          <w:rFonts w:ascii="Times New Roman" w:hAnsi="Times New Roman" w:cs="Times New Roman"/>
          <w:sz w:val="24"/>
          <w:szCs w:val="24"/>
          <w:lang w:val="ru-RU"/>
        </w:rPr>
        <w:t>строители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 и другие субъекты</w:t>
      </w:r>
      <w:r w:rsidR="0011033A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1033A">
        <w:rPr>
          <w:rFonts w:ascii="Times New Roman" w:hAnsi="Times New Roman" w:cs="Times New Roman"/>
          <w:sz w:val="24"/>
          <w:szCs w:val="24"/>
          <w:lang w:val="ru-RU"/>
        </w:rPr>
        <w:t>в первую очередь,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1033A">
        <w:rPr>
          <w:rFonts w:ascii="Times New Roman" w:hAnsi="Times New Roman" w:cs="Times New Roman"/>
          <w:sz w:val="24"/>
          <w:szCs w:val="24"/>
          <w:lang w:val="ru-RU"/>
        </w:rPr>
        <w:t xml:space="preserve">должны руководствоваться базовыми критериями создания </w:t>
      </w:r>
      <w:r w:rsidR="0011033A" w:rsidRPr="0011033A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эффективной </w:t>
      </w:r>
      <w:proofErr w:type="spellStart"/>
      <w:r w:rsidR="005C2DC5">
        <w:rPr>
          <w:rFonts w:ascii="Times New Roman" w:hAnsi="Times New Roman" w:cs="Times New Roman"/>
          <w:b/>
          <w:bCs/>
          <w:sz w:val="24"/>
          <w:szCs w:val="24"/>
          <w:lang w:val="ru-RU"/>
        </w:rPr>
        <w:t>социосферы</w:t>
      </w:r>
      <w:proofErr w:type="spellEnd"/>
      <w:r w:rsidR="005C2DC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– </w:t>
      </w:r>
      <w:r w:rsidR="0011033A" w:rsidRPr="005C2DC5">
        <w:rPr>
          <w:rFonts w:ascii="Times New Roman" w:hAnsi="Times New Roman" w:cs="Times New Roman"/>
          <w:sz w:val="24"/>
          <w:szCs w:val="24"/>
          <w:lang w:val="ru-RU"/>
        </w:rPr>
        <w:t>общественной системы социальных отношений, деятельности и взаимодействия ключевых субъектов</w:t>
      </w:r>
      <w:r w:rsidR="0011033A"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11033A">
        <w:rPr>
          <w:rFonts w:ascii="Times New Roman" w:hAnsi="Times New Roman" w:cs="Times New Roman"/>
          <w:sz w:val="24"/>
          <w:szCs w:val="24"/>
          <w:lang w:val="ru-RU"/>
        </w:rPr>
        <w:t xml:space="preserve"> лишь во вторую очередь, критериями создания </w:t>
      </w:r>
      <w:r w:rsidR="0011033A" w:rsidRPr="005C2DC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эффективной </w:t>
      </w:r>
      <w:r w:rsidR="005C2DC5">
        <w:rPr>
          <w:rFonts w:ascii="Times New Roman" w:hAnsi="Times New Roman" w:cs="Times New Roman"/>
          <w:b/>
          <w:bCs/>
          <w:sz w:val="24"/>
          <w:szCs w:val="24"/>
          <w:lang w:val="ru-RU"/>
        </w:rPr>
        <w:t>техносферы</w:t>
      </w:r>
      <w:r w:rsidR="005C2DC5" w:rsidRPr="005C2DC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="005C2DC5" w:rsidRPr="005C2DC5">
        <w:rPr>
          <w:rFonts w:ascii="Times New Roman" w:hAnsi="Times New Roman" w:cs="Times New Roman"/>
          <w:sz w:val="24"/>
          <w:szCs w:val="24"/>
          <w:lang w:val="ru-RU"/>
        </w:rPr>
        <w:t>(</w:t>
      </w:r>
      <w:r w:rsidR="0011033A" w:rsidRPr="005C2DC5">
        <w:rPr>
          <w:rFonts w:ascii="Times New Roman" w:hAnsi="Times New Roman" w:cs="Times New Roman"/>
          <w:sz w:val="24"/>
          <w:szCs w:val="24"/>
          <w:lang w:val="ru-RU"/>
        </w:rPr>
        <w:t>инженерной инфраструктуры</w:t>
      </w:r>
      <w:r w:rsidR="005C2DC5" w:rsidRPr="005C2DC5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11033A" w:rsidRPr="005C2DC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3A3E9735" w14:textId="225D5E4D" w:rsidR="0011033A" w:rsidRDefault="0011033A" w:rsidP="00510F2D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К </w:t>
      </w:r>
      <w:r w:rsidRPr="00B24A3F">
        <w:rPr>
          <w:rFonts w:ascii="Times New Roman" w:hAnsi="Times New Roman" w:cs="Times New Roman"/>
          <w:b/>
          <w:bCs/>
          <w:sz w:val="24"/>
          <w:szCs w:val="24"/>
          <w:lang w:val="ru-RU"/>
        </w:rPr>
        <w:t>критериям создания сферы</w:t>
      </w:r>
      <w:r w:rsidR="005C2DC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социальных отношений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относятся принципы 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самоанализа, </w:t>
      </w:r>
      <w:proofErr w:type="spellStart"/>
      <w:r w:rsidR="000C47C2">
        <w:rPr>
          <w:rFonts w:ascii="Times New Roman" w:hAnsi="Times New Roman" w:cs="Times New Roman"/>
          <w:sz w:val="24"/>
          <w:szCs w:val="24"/>
          <w:lang w:val="ru-RU"/>
        </w:rPr>
        <w:t>самопроблематизации</w:t>
      </w:r>
      <w:proofErr w:type="spellEnd"/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0C47C2">
        <w:rPr>
          <w:rFonts w:ascii="Times New Roman" w:hAnsi="Times New Roman" w:cs="Times New Roman"/>
          <w:sz w:val="24"/>
          <w:szCs w:val="24"/>
          <w:lang w:val="ru-RU"/>
        </w:rPr>
        <w:t>самонормирования</w:t>
      </w:r>
      <w:proofErr w:type="spellEnd"/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, самоорганизации,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самообеспечения, 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>самофинансирования,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>самоуправления,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самосовершенствования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, коммуникации, согласования, функциональной кооперации, сотрудничества и </w:t>
      </w:r>
      <w:proofErr w:type="spellStart"/>
      <w:r w:rsidR="000C47C2">
        <w:rPr>
          <w:rFonts w:ascii="Times New Roman" w:hAnsi="Times New Roman" w:cs="Times New Roman"/>
          <w:sz w:val="24"/>
          <w:szCs w:val="24"/>
          <w:lang w:val="ru-RU"/>
        </w:rPr>
        <w:t>взаиморазвития</w:t>
      </w:r>
      <w:proofErr w:type="spellEnd"/>
      <w:r w:rsidR="005C2DC5">
        <w:rPr>
          <w:rFonts w:ascii="Times New Roman" w:hAnsi="Times New Roman" w:cs="Times New Roman"/>
          <w:sz w:val="24"/>
          <w:szCs w:val="24"/>
          <w:lang w:val="ru-RU"/>
        </w:rPr>
        <w:t xml:space="preserve"> субъектов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. К </w:t>
      </w:r>
      <w:r w:rsidR="000C47C2" w:rsidRPr="00B24A3F">
        <w:rPr>
          <w:rFonts w:ascii="Times New Roman" w:hAnsi="Times New Roman" w:cs="Times New Roman"/>
          <w:b/>
          <w:bCs/>
          <w:sz w:val="24"/>
          <w:szCs w:val="24"/>
          <w:lang w:val="ru-RU"/>
        </w:rPr>
        <w:t>критериям создания инженерной инфраструктуры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 относятся принципы </w:t>
      </w:r>
      <w:r w:rsidR="00B24A3F">
        <w:rPr>
          <w:rFonts w:ascii="Times New Roman" w:hAnsi="Times New Roman" w:cs="Times New Roman"/>
          <w:sz w:val="24"/>
          <w:szCs w:val="24"/>
          <w:lang w:val="ru-RU"/>
        </w:rPr>
        <w:t>функциональности, логичности,</w:t>
      </w:r>
      <w:r w:rsidR="00B24A3F" w:rsidRPr="00B24A3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24A3F">
        <w:rPr>
          <w:rFonts w:ascii="Times New Roman" w:hAnsi="Times New Roman" w:cs="Times New Roman"/>
          <w:sz w:val="24"/>
          <w:szCs w:val="24"/>
          <w:lang w:val="ru-RU"/>
        </w:rPr>
        <w:t xml:space="preserve">системности, инновационности, технологичности, </w:t>
      </w:r>
      <w:r w:rsidR="000C47C2">
        <w:rPr>
          <w:rFonts w:ascii="Times New Roman" w:hAnsi="Times New Roman" w:cs="Times New Roman"/>
          <w:sz w:val="24"/>
          <w:szCs w:val="24"/>
          <w:lang w:val="ru-RU"/>
        </w:rPr>
        <w:t xml:space="preserve">конструктивности, </w:t>
      </w:r>
      <w:r w:rsidR="00B24A3F">
        <w:rPr>
          <w:rFonts w:ascii="Times New Roman" w:hAnsi="Times New Roman" w:cs="Times New Roman"/>
          <w:sz w:val="24"/>
          <w:szCs w:val="24"/>
          <w:lang w:val="ru-RU"/>
        </w:rPr>
        <w:t xml:space="preserve">экологичности, </w:t>
      </w:r>
      <w:r>
        <w:rPr>
          <w:rFonts w:ascii="Times New Roman" w:hAnsi="Times New Roman" w:cs="Times New Roman"/>
          <w:sz w:val="24"/>
          <w:szCs w:val="24"/>
          <w:lang w:val="ru-RU"/>
        </w:rPr>
        <w:t>экономичности,</w:t>
      </w:r>
      <w:r w:rsidR="00B24A3F">
        <w:rPr>
          <w:rFonts w:ascii="Times New Roman" w:hAnsi="Times New Roman" w:cs="Times New Roman"/>
          <w:sz w:val="24"/>
          <w:szCs w:val="24"/>
          <w:lang w:val="ru-RU"/>
        </w:rPr>
        <w:t xml:space="preserve"> конкурентоспособности, реализуемости и др.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</w:p>
    <w:p w14:paraId="6DBD7D64" w14:textId="77777777" w:rsidR="00150C67" w:rsidRDefault="00B24A3F" w:rsidP="00150C6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Функционально-системн</w:t>
      </w:r>
      <w:r w:rsidR="00631481">
        <w:rPr>
          <w:rFonts w:ascii="Times New Roman" w:hAnsi="Times New Roman" w:cs="Times New Roman"/>
          <w:sz w:val="24"/>
          <w:szCs w:val="24"/>
          <w:lang w:val="ru-RU"/>
        </w:rPr>
        <w:t>ая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1481">
        <w:rPr>
          <w:rFonts w:ascii="Times New Roman" w:hAnsi="Times New Roman" w:cs="Times New Roman"/>
          <w:sz w:val="24"/>
          <w:szCs w:val="24"/>
          <w:lang w:val="ru-RU"/>
        </w:rPr>
        <w:t>модель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города, выв</w:t>
      </w:r>
      <w:r w:rsidR="00631481">
        <w:rPr>
          <w:rFonts w:ascii="Times New Roman" w:hAnsi="Times New Roman" w:cs="Times New Roman"/>
          <w:sz w:val="24"/>
          <w:szCs w:val="24"/>
          <w:lang w:val="ru-RU"/>
        </w:rPr>
        <w:t>одимая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из модел</w:t>
      </w:r>
      <w:r w:rsidR="00631481"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функционально-системного объекта,</w:t>
      </w:r>
      <w:r w:rsidR="00631481">
        <w:rPr>
          <w:rFonts w:ascii="Times New Roman" w:hAnsi="Times New Roman" w:cs="Times New Roman"/>
          <w:sz w:val="24"/>
          <w:szCs w:val="24"/>
          <w:lang w:val="ru-RU"/>
        </w:rPr>
        <w:t xml:space="preserve"> представлена на рисунке</w:t>
      </w:r>
      <w:r w:rsidR="008E6AC2"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  <w:r w:rsidR="0063148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49A8281C" w14:textId="19804AEF" w:rsidR="00150C67" w:rsidRDefault="00150C67" w:rsidP="00150C6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Опуская логическое доказательство справедливости выведенной модели, констатируем наличие в ней шести </w:t>
      </w:r>
      <w:r w:rsidRPr="009E72A5">
        <w:rPr>
          <w:rFonts w:ascii="Times New Roman" w:hAnsi="Times New Roman" w:cs="Times New Roman"/>
          <w:b/>
          <w:bCs/>
          <w:sz w:val="24"/>
          <w:szCs w:val="24"/>
          <w:lang w:val="ru-RU"/>
        </w:rPr>
        <w:t>ключевых функциональных блоков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: культура (парадигма мышления), население, управление, образование, наука, аналитика, проектирование и экономика. 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>Субъекты функциональных блоков</w:t>
      </w:r>
      <w:r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 размещённых в «ромбе» (управление, образование, наука, </w:t>
      </w:r>
      <w:r>
        <w:rPr>
          <w:rFonts w:ascii="Times New Roman" w:hAnsi="Times New Roman" w:cs="Times New Roman"/>
          <w:sz w:val="24"/>
          <w:szCs w:val="24"/>
          <w:lang w:val="ru-RU"/>
        </w:rPr>
        <w:t>аналитика, проектирование,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 экономика) – имеют статус </w:t>
      </w:r>
      <w:r w:rsidRPr="009E72A5">
        <w:rPr>
          <w:rFonts w:ascii="Times New Roman" w:hAnsi="Times New Roman" w:cs="Times New Roman"/>
          <w:b/>
          <w:bCs/>
          <w:sz w:val="24"/>
          <w:szCs w:val="24"/>
          <w:lang w:val="ru-RU"/>
        </w:rPr>
        <w:t>стратегических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, так как от них, в первую очередь, зависит функционально-целостное развитие </w:t>
      </w:r>
      <w:r>
        <w:rPr>
          <w:rFonts w:ascii="Times New Roman" w:hAnsi="Times New Roman" w:cs="Times New Roman"/>
          <w:sz w:val="24"/>
          <w:szCs w:val="24"/>
          <w:lang w:val="ru-RU"/>
        </w:rPr>
        <w:t>города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14:paraId="5317A7DE" w14:textId="77777777" w:rsidR="00150C67" w:rsidRPr="00196DBF" w:rsidRDefault="00150C67" w:rsidP="00150C67">
      <w:pPr>
        <w:spacing w:after="12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96DBF">
        <w:rPr>
          <w:rFonts w:ascii="Times New Roman" w:hAnsi="Times New Roman" w:cs="Times New Roman"/>
          <w:sz w:val="24"/>
          <w:szCs w:val="24"/>
          <w:lang w:val="ru-RU"/>
        </w:rPr>
        <w:t>Согласно показанным на модели стрелкам, субъекты управления воспринимают содержательные заказы на</w:t>
      </w:r>
      <w:r>
        <w:rPr>
          <w:rFonts w:ascii="Times New Roman" w:hAnsi="Times New Roman" w:cs="Times New Roman"/>
          <w:sz w:val="24"/>
          <w:szCs w:val="24"/>
          <w:lang w:val="ru-RU"/>
        </w:rPr>
        <w:t>селения</w:t>
      </w:r>
      <w:r w:rsidRPr="00196DBF">
        <w:rPr>
          <w:rFonts w:ascii="Times New Roman" w:hAnsi="Times New Roman" w:cs="Times New Roman"/>
          <w:sz w:val="24"/>
          <w:szCs w:val="24"/>
          <w:lang w:val="ru-RU"/>
        </w:rPr>
        <w:t xml:space="preserve"> и, руководствуясь требованиями культурной парадигмы мышления, воздействуют на целое взаимодействия субъектов образования, науки</w:t>
      </w:r>
      <w:r>
        <w:rPr>
          <w:rFonts w:ascii="Times New Roman" w:hAnsi="Times New Roman" w:cs="Times New Roman"/>
          <w:sz w:val="24"/>
          <w:szCs w:val="24"/>
          <w:lang w:val="ru-RU"/>
        </w:rPr>
        <w:t>, аналитики,</w:t>
      </w:r>
      <w:r w:rsidRPr="00196DBF">
        <w:rPr>
          <w:rFonts w:ascii="Times New Roman" w:hAnsi="Times New Roman" w:cs="Times New Roman"/>
          <w:sz w:val="24"/>
          <w:szCs w:val="24"/>
          <w:lang w:val="ru-RU"/>
        </w:rPr>
        <w:t xml:space="preserve"> проектирования и экономики. В итоге усилия всех субъектов замыкаются в </w:t>
      </w:r>
      <w:r w:rsidRPr="00196DBF">
        <w:rPr>
          <w:rFonts w:ascii="Times New Roman" w:hAnsi="Times New Roman" w:cs="Times New Roman"/>
          <w:sz w:val="24"/>
          <w:szCs w:val="24"/>
          <w:lang w:val="ru-RU"/>
        </w:rPr>
        <w:lastRenderedPageBreak/>
        <w:t>реализационном экономическом блоке, где трансформируются в необходимые предметы удовлетворения потребностей на</w:t>
      </w:r>
      <w:r>
        <w:rPr>
          <w:rFonts w:ascii="Times New Roman" w:hAnsi="Times New Roman" w:cs="Times New Roman"/>
          <w:sz w:val="24"/>
          <w:szCs w:val="24"/>
          <w:lang w:val="ru-RU"/>
        </w:rPr>
        <w:t>селения города</w:t>
      </w:r>
      <w:r w:rsidRPr="00196DBF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01822A24" w14:textId="10B17B4C" w:rsidR="006C0159" w:rsidRDefault="00C64B1E" w:rsidP="00631481">
      <w:pPr>
        <w:tabs>
          <w:tab w:val="left" w:pos="993"/>
        </w:tabs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</w:rPr>
        <w:drawing>
          <wp:inline distT="0" distB="0" distL="0" distR="0" wp14:anchorId="3E9036F8" wp14:editId="4D6D8529">
            <wp:extent cx="4671298" cy="2496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0565" cy="251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A30CBF" w14:textId="204EBCFC" w:rsidR="008E6AC2" w:rsidRDefault="008E6AC2" w:rsidP="00510F2D">
      <w:pPr>
        <w:spacing w:before="120" w:after="12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Рисунок 1 – Выведение функционально-системной модели города</w:t>
      </w:r>
    </w:p>
    <w:p w14:paraId="59C952C1" w14:textId="4C80E376" w:rsidR="00C64B1E" w:rsidRPr="002915AA" w:rsidRDefault="00C64B1E" w:rsidP="00510F2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Важным атрибутом модели </w:t>
      </w:r>
      <w:r>
        <w:rPr>
          <w:rFonts w:ascii="Times New Roman" w:hAnsi="Times New Roman" w:cs="Times New Roman"/>
          <w:sz w:val="24"/>
          <w:szCs w:val="24"/>
          <w:lang w:val="ru-RU"/>
        </w:rPr>
        <w:t>города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 является расположенная в центре </w:t>
      </w:r>
      <w:r w:rsidRPr="009E72A5">
        <w:rPr>
          <w:rFonts w:ascii="Times New Roman" w:hAnsi="Times New Roman" w:cs="Times New Roman"/>
          <w:b/>
          <w:bCs/>
          <w:sz w:val="24"/>
          <w:szCs w:val="24"/>
          <w:lang w:val="ru-RU"/>
        </w:rPr>
        <w:t>согласовательная площадка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>, выполняющая организационно-</w:t>
      </w:r>
      <w:r>
        <w:rPr>
          <w:rFonts w:ascii="Times New Roman" w:hAnsi="Times New Roman" w:cs="Times New Roman"/>
          <w:sz w:val="24"/>
          <w:szCs w:val="24"/>
          <w:lang w:val="ru-RU"/>
        </w:rPr>
        <w:t>коммуникативную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 функцию </w:t>
      </w:r>
      <w:r w:rsidR="004A7AD4"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кооперации </w:t>
      </w:r>
      <w:r w:rsidR="004A7AD4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r>
        <w:rPr>
          <w:rFonts w:ascii="Times New Roman" w:hAnsi="Times New Roman" w:cs="Times New Roman"/>
          <w:sz w:val="24"/>
          <w:szCs w:val="24"/>
          <w:lang w:val="ru-RU"/>
        </w:rPr>
        <w:t>взаимодействия всех субъектов города, в частности</w:t>
      </w:r>
      <w:r w:rsidR="004A7AD4">
        <w:rPr>
          <w:rFonts w:ascii="Times New Roman" w:hAnsi="Times New Roman" w:cs="Times New Roman"/>
          <w:sz w:val="24"/>
          <w:szCs w:val="24"/>
          <w:lang w:val="ru-RU"/>
        </w:rPr>
        <w:t>, согласования</w:t>
      </w:r>
      <w:r w:rsidRPr="00C64B1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A7AD4">
        <w:rPr>
          <w:rFonts w:ascii="Times New Roman" w:hAnsi="Times New Roman" w:cs="Times New Roman"/>
          <w:sz w:val="24"/>
          <w:szCs w:val="24"/>
          <w:lang w:val="ru-RU"/>
        </w:rPr>
        <w:t>способов удовлетворения постоянно растущего потребите</w:t>
      </w:r>
      <w:r w:rsidR="004A7AD4"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льского </w:t>
      </w:r>
      <w:r w:rsidRPr="002915AA">
        <w:rPr>
          <w:rFonts w:ascii="Times New Roman" w:hAnsi="Times New Roman" w:cs="Times New Roman"/>
          <w:sz w:val="24"/>
          <w:szCs w:val="24"/>
          <w:lang w:val="ru-RU"/>
        </w:rPr>
        <w:t>спрос</w:t>
      </w:r>
      <w:r w:rsidR="004A7AD4" w:rsidRPr="002915AA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 населения. </w:t>
      </w:r>
    </w:p>
    <w:p w14:paraId="5CF208A9" w14:textId="77777777" w:rsidR="00463C83" w:rsidRDefault="004257A5" w:rsidP="00510F2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915AA">
        <w:rPr>
          <w:rFonts w:ascii="Times New Roman" w:hAnsi="Times New Roman" w:cs="Times New Roman"/>
          <w:sz w:val="24"/>
          <w:szCs w:val="24"/>
          <w:lang w:val="ru-RU"/>
        </w:rPr>
        <w:t>Эффективность города как общественной системы, в первую очередь, обусловливается принимаемыми нормативными правовыми актами</w:t>
      </w:r>
      <w:r w:rsidR="00510F2D">
        <w:rPr>
          <w:rFonts w:ascii="Times New Roman" w:hAnsi="Times New Roman" w:cs="Times New Roman"/>
          <w:sz w:val="24"/>
          <w:szCs w:val="24"/>
          <w:lang w:val="ru-RU"/>
        </w:rPr>
        <w:t xml:space="preserve"> (НПА)</w:t>
      </w:r>
      <w:r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8E6AC2"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Разработке </w:t>
      </w:r>
      <w:r w:rsidR="00510F2D">
        <w:rPr>
          <w:rFonts w:ascii="Times New Roman" w:hAnsi="Times New Roman" w:cs="Times New Roman"/>
          <w:sz w:val="24"/>
          <w:szCs w:val="24"/>
          <w:lang w:val="ru-RU"/>
        </w:rPr>
        <w:t>НПА</w:t>
      </w:r>
      <w:r w:rsidR="001E2350"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8E6AC2" w:rsidRPr="002915AA">
        <w:rPr>
          <w:rFonts w:ascii="Times New Roman" w:hAnsi="Times New Roman" w:cs="Times New Roman"/>
          <w:sz w:val="24"/>
          <w:szCs w:val="24"/>
          <w:lang w:val="ru-RU"/>
        </w:rPr>
        <w:t>норм</w:t>
      </w:r>
      <w:r w:rsidR="001E2350"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 деятельности</w:t>
      </w:r>
      <w:r w:rsidR="008E6AC2"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, принятию управленческих решений должно предшествовать </w:t>
      </w:r>
      <w:r w:rsidR="001E2350"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построение и согласование концептуальной модели функциональной перевязки сфер деятельности и расстановки приоритетов.  В качестве примера приводится </w:t>
      </w:r>
      <w:r w:rsidR="001E2350" w:rsidRPr="009E72A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модель бескризисного </w:t>
      </w:r>
      <w:r w:rsidR="009E72A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функционирования и </w:t>
      </w:r>
      <w:r w:rsidR="001E2350" w:rsidRPr="009E72A5">
        <w:rPr>
          <w:rFonts w:ascii="Times New Roman" w:hAnsi="Times New Roman" w:cs="Times New Roman"/>
          <w:b/>
          <w:bCs/>
          <w:sz w:val="24"/>
          <w:szCs w:val="24"/>
          <w:lang w:val="ru-RU"/>
        </w:rPr>
        <w:t>развития города</w:t>
      </w:r>
      <w:r w:rsidR="001E2350"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 согласно расставленным от 1-го до 8-ми </w:t>
      </w:r>
      <w:r w:rsidR="009E72A5" w:rsidRPr="009E72A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логическим </w:t>
      </w:r>
      <w:r w:rsidR="001E2350" w:rsidRPr="009E72A5">
        <w:rPr>
          <w:rFonts w:ascii="Times New Roman" w:hAnsi="Times New Roman" w:cs="Times New Roman"/>
          <w:b/>
          <w:bCs/>
          <w:sz w:val="24"/>
          <w:szCs w:val="24"/>
          <w:lang w:val="ru-RU"/>
        </w:rPr>
        <w:t>приоритетам</w:t>
      </w:r>
      <w:r w:rsidR="001E2350"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 (рисунок 2).</w:t>
      </w:r>
    </w:p>
    <w:p w14:paraId="50EAFB6C" w14:textId="4DA563CA" w:rsidR="001E2350" w:rsidRPr="002915AA" w:rsidRDefault="001E2350" w:rsidP="00510F2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7D450A6A" w14:textId="451BB223" w:rsidR="008E6AC2" w:rsidRDefault="001E2350" w:rsidP="008E6AC2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77A19">
        <w:rPr>
          <w:bCs/>
          <w:noProof/>
          <w:color w:val="252525"/>
        </w:rPr>
        <w:drawing>
          <wp:inline distT="0" distB="0" distL="0" distR="0" wp14:anchorId="528DC57A" wp14:editId="36AE285F">
            <wp:extent cx="5281247" cy="2952281"/>
            <wp:effectExtent l="0" t="0" r="0" b="635"/>
            <wp:docPr id="13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7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3332" cy="2975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83E363" w14:textId="46B700AA" w:rsidR="008E6AC2" w:rsidRDefault="008E6AC2" w:rsidP="008E6AC2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F37597B" w14:textId="01B3D299" w:rsidR="008E6AC2" w:rsidRPr="008E6AC2" w:rsidRDefault="008E6AC2" w:rsidP="00510F2D">
      <w:pPr>
        <w:spacing w:after="12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Рисунок 2 –</w:t>
      </w:r>
      <w:r w:rsidR="001E235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E2350" w:rsidRPr="001E2350">
        <w:rPr>
          <w:rFonts w:ascii="Times New Roman" w:hAnsi="Times New Roman" w:cs="Times New Roman"/>
          <w:sz w:val="24"/>
          <w:szCs w:val="24"/>
          <w:lang w:val="ru-RU"/>
        </w:rPr>
        <w:t>Модель функциональной перевязки сфер деятельности и расстановки логических приоритетов развития</w:t>
      </w:r>
      <w:r w:rsidR="001E2350">
        <w:rPr>
          <w:rFonts w:ascii="Times New Roman" w:hAnsi="Times New Roman" w:cs="Times New Roman"/>
          <w:sz w:val="24"/>
          <w:szCs w:val="24"/>
          <w:lang w:val="ru-RU"/>
        </w:rPr>
        <w:t xml:space="preserve"> (1-8)</w:t>
      </w:r>
    </w:p>
    <w:p w14:paraId="5C785709" w14:textId="77777777" w:rsidR="00463C83" w:rsidRDefault="00463C83" w:rsidP="00463C8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915AA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Системообразующим звеном, исходным и целевым стратегическим ориентиром в модели является человек, цикл его индивидуальной жизнедеятельности. На рисунке показано, как в связи с естественной потребностью повышать качество жизни и возникновением затруднений человек последовательно обращается в сферы социальных услуг, материального производства, проектного производства, науки, образования, культуры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– </w:t>
      </w:r>
      <w:r w:rsidRPr="002915AA">
        <w:rPr>
          <w:rFonts w:ascii="Times New Roman" w:hAnsi="Times New Roman" w:cs="Times New Roman"/>
          <w:sz w:val="24"/>
          <w:szCs w:val="24"/>
          <w:lang w:val="ru-RU"/>
        </w:rPr>
        <w:t xml:space="preserve">для создания и приобретения соответствующих новых продуктов. </w:t>
      </w:r>
    </w:p>
    <w:p w14:paraId="0FAFD4A1" w14:textId="77777777" w:rsidR="00463C83" w:rsidRPr="002915AA" w:rsidRDefault="00463C83" w:rsidP="00463C83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15AA">
        <w:rPr>
          <w:rFonts w:ascii="Times New Roman" w:hAnsi="Times New Roman" w:cs="Times New Roman"/>
          <w:sz w:val="24"/>
          <w:szCs w:val="24"/>
          <w:lang w:val="ru-RU"/>
        </w:rPr>
        <w:t>В</w:t>
      </w:r>
      <w:r>
        <w:rPr>
          <w:rFonts w:ascii="Times New Roman" w:hAnsi="Times New Roman" w:cs="Times New Roman"/>
          <w:sz w:val="24"/>
          <w:szCs w:val="24"/>
          <w:lang w:val="ru-RU"/>
        </w:rPr>
        <w:t>озникновение затруднений (</w:t>
      </w:r>
      <w:r w:rsidRPr="002915AA">
        <w:rPr>
          <w:rFonts w:ascii="Times New Roman" w:hAnsi="Times New Roman" w:cs="Times New Roman"/>
          <w:sz w:val="24"/>
          <w:szCs w:val="24"/>
        </w:rPr>
        <w:t>субъективн</w:t>
      </w:r>
      <w:r>
        <w:rPr>
          <w:rFonts w:ascii="Times New Roman" w:hAnsi="Times New Roman" w:cs="Times New Roman"/>
          <w:sz w:val="24"/>
          <w:szCs w:val="24"/>
          <w:lang w:val="ru-RU"/>
        </w:rPr>
        <w:t>ого</w:t>
      </w:r>
      <w:r w:rsidRPr="002915AA">
        <w:rPr>
          <w:rFonts w:ascii="Times New Roman" w:hAnsi="Times New Roman" w:cs="Times New Roman"/>
          <w:sz w:val="24"/>
          <w:szCs w:val="24"/>
        </w:rPr>
        <w:t xml:space="preserve"> и объективн</w:t>
      </w:r>
      <w:r>
        <w:rPr>
          <w:rFonts w:ascii="Times New Roman" w:hAnsi="Times New Roman" w:cs="Times New Roman"/>
          <w:sz w:val="24"/>
          <w:szCs w:val="24"/>
          <w:lang w:val="ru-RU"/>
        </w:rPr>
        <w:t>ого характера)</w:t>
      </w:r>
      <w:r w:rsidRPr="002915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логически предопределено необходимостью создания конкурентоспособной (более качественной и дешёвой) продукции конечного потребления. Вместе с тем, з</w:t>
      </w:r>
      <w:r w:rsidRPr="002915AA">
        <w:rPr>
          <w:rFonts w:ascii="Times New Roman" w:hAnsi="Times New Roman" w:cs="Times New Roman"/>
          <w:sz w:val="24"/>
          <w:szCs w:val="24"/>
        </w:rPr>
        <w:t>атруднения являются основаниями функциональной кооперации</w:t>
      </w:r>
      <w:r w:rsidRPr="009E72A5">
        <w:rPr>
          <w:rFonts w:ascii="Times New Roman" w:hAnsi="Times New Roman" w:cs="Times New Roman"/>
          <w:sz w:val="24"/>
          <w:szCs w:val="24"/>
        </w:rPr>
        <w:t xml:space="preserve"> </w:t>
      </w:r>
      <w:r w:rsidRPr="002915AA">
        <w:rPr>
          <w:rFonts w:ascii="Times New Roman" w:hAnsi="Times New Roman" w:cs="Times New Roman"/>
          <w:sz w:val="24"/>
          <w:szCs w:val="24"/>
        </w:rPr>
        <w:t>субъект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, мобилизации ресурсов</w:t>
      </w:r>
      <w:r w:rsidRPr="002915AA">
        <w:rPr>
          <w:rFonts w:ascii="Times New Roman" w:hAnsi="Times New Roman" w:cs="Times New Roman"/>
          <w:sz w:val="24"/>
          <w:szCs w:val="24"/>
        </w:rPr>
        <w:t xml:space="preserve"> и создания инноваци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онных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средств и продукции</w:t>
      </w:r>
      <w:r w:rsidRPr="002915AA">
        <w:rPr>
          <w:rFonts w:ascii="Times New Roman" w:hAnsi="Times New Roman" w:cs="Times New Roman"/>
          <w:sz w:val="24"/>
          <w:szCs w:val="24"/>
        </w:rPr>
        <w:t xml:space="preserve">.   </w:t>
      </w:r>
    </w:p>
    <w:p w14:paraId="677CEE97" w14:textId="77777777" w:rsidR="00463C83" w:rsidRDefault="00463C83" w:rsidP="00463C83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15AA">
        <w:rPr>
          <w:rFonts w:ascii="Times New Roman" w:hAnsi="Times New Roman" w:cs="Times New Roman"/>
          <w:bCs/>
          <w:sz w:val="24"/>
          <w:szCs w:val="24"/>
        </w:rPr>
        <w:t>Согласно схеме, каждая послед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ru-RU"/>
        </w:rPr>
        <w:t>ующая</w:t>
      </w:r>
      <w:proofErr w:type="spellEnd"/>
      <w:r w:rsidRPr="002915AA">
        <w:rPr>
          <w:rFonts w:ascii="Times New Roman" w:hAnsi="Times New Roman" w:cs="Times New Roman"/>
          <w:bCs/>
          <w:sz w:val="24"/>
          <w:szCs w:val="24"/>
        </w:rPr>
        <w:t xml:space="preserve"> сфера деятельности обусловлена логической необходимостью обеспечить преодоление затруднений об</w:t>
      </w:r>
      <w:r w:rsidRPr="002915AA">
        <w:rPr>
          <w:rFonts w:ascii="Times New Roman" w:hAnsi="Times New Roman" w:cs="Times New Roman"/>
          <w:sz w:val="24"/>
          <w:szCs w:val="24"/>
        </w:rPr>
        <w:t xml:space="preserve">ъективного типа </w:t>
      </w:r>
      <w:r w:rsidRPr="002915AA">
        <w:rPr>
          <w:rFonts w:ascii="Times New Roman" w:hAnsi="Times New Roman" w:cs="Times New Roman"/>
          <w:bCs/>
          <w:sz w:val="24"/>
          <w:szCs w:val="24"/>
        </w:rPr>
        <w:t>в пред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>шествую</w:t>
      </w:r>
      <w:r w:rsidRPr="002915AA">
        <w:rPr>
          <w:rFonts w:ascii="Times New Roman" w:hAnsi="Times New Roman" w:cs="Times New Roman"/>
          <w:bCs/>
          <w:sz w:val="24"/>
          <w:szCs w:val="24"/>
        </w:rPr>
        <w:t xml:space="preserve">щих сферах. Затруднения в исследовании, анализе, проектировании, изготовлении новых продуктов, оказании социальных услуг обусловливают обращение человека к сфере образования (для приобретения необходимых знаний и способностей) и далее – к сфере культуры. </w:t>
      </w:r>
    </w:p>
    <w:p w14:paraId="3EDA0959" w14:textId="77777777" w:rsidR="00463C83" w:rsidRPr="002915AA" w:rsidRDefault="00463C83" w:rsidP="00463C83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15AA">
        <w:rPr>
          <w:rFonts w:ascii="Times New Roman" w:hAnsi="Times New Roman" w:cs="Times New Roman"/>
          <w:bCs/>
          <w:sz w:val="24"/>
          <w:szCs w:val="24"/>
        </w:rPr>
        <w:t xml:space="preserve">Мировая культура располагает достаточными, накопленными в течение многих веков духовными, интеллектуальными и материальными ценностями, средствами и способами преодоления различных затруднений. Воспользовавшись предложениями, средствами культуры, человек «возвращается» в сферу образования, где приобретает новые знания и способности. Далее, «возвращаясь» в сферы профессиональной деятельности (наука, проектное и материальное производство, социальное обеспечение), он последовательно преодолевает соответствующие типовые затруднения – генерирует идеи, создаёт инновации, новые проекты, продукты, товары и услуги. В конечном итоге, присваивая новые продукты конечного потребления, получая необходимые социальные услуги, человек преодолевает затруднения в жизнедеятельности и повышает качество своей жизни. </w:t>
      </w:r>
    </w:p>
    <w:p w14:paraId="26444ADE" w14:textId="052585AF" w:rsidR="00552C9C" w:rsidRPr="00235DE6" w:rsidRDefault="00552C9C" w:rsidP="00510F2D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15AA">
        <w:rPr>
          <w:rFonts w:ascii="Times New Roman" w:hAnsi="Times New Roman" w:cs="Times New Roman"/>
          <w:bCs/>
          <w:sz w:val="24"/>
          <w:szCs w:val="24"/>
        </w:rPr>
        <w:t xml:space="preserve">В стране системообразующую роль выполняют субъекты, имеющие профессиональные аналитические способности – </w:t>
      </w:r>
      <w:r w:rsidR="009E72A5">
        <w:rPr>
          <w:rFonts w:ascii="Times New Roman" w:hAnsi="Times New Roman" w:cs="Times New Roman"/>
          <w:bCs/>
          <w:sz w:val="24"/>
          <w:szCs w:val="24"/>
          <w:lang w:val="ru-RU"/>
        </w:rPr>
        <w:t>готовые</w:t>
      </w:r>
      <w:r w:rsidRPr="002915AA">
        <w:rPr>
          <w:rFonts w:ascii="Times New Roman" w:hAnsi="Times New Roman" w:cs="Times New Roman"/>
          <w:bCs/>
          <w:sz w:val="24"/>
          <w:szCs w:val="24"/>
        </w:rPr>
        <w:t xml:space="preserve"> нести ответственность за логическую перевязку, своеобразную «зашнуровку» функций различных сфер. Используя современные методы культуры, обновляя при необходимости деятельностную парадигму, они проводят функционально-системный анализ деятельности и взаимодействия субъектов, выявляют и систематизируют затруднения, ставят проблемы, разрабатывают 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инновационные модели, предложения и рекомендации, оказывают консультационные услуги субъектам государственного управления по предупреждению функциональных разрывов, проектированию нормативных правовых документов и принятию решений по развитию </w:t>
      </w:r>
      <w:r w:rsidR="00C5418E">
        <w:rPr>
          <w:rFonts w:ascii="Times New Roman" w:hAnsi="Times New Roman" w:cs="Times New Roman"/>
          <w:bCs/>
          <w:sz w:val="24"/>
          <w:szCs w:val="24"/>
          <w:lang w:val="ru-RU"/>
        </w:rPr>
        <w:t>общественных систем (предприятий, городов,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 регионов, отраслей</w:t>
      </w:r>
      <w:r w:rsidR="00C5418E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и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 страны, в целом</w:t>
      </w:r>
      <w:r w:rsidR="00C5418E">
        <w:rPr>
          <w:rFonts w:ascii="Times New Roman" w:hAnsi="Times New Roman" w:cs="Times New Roman"/>
          <w:bCs/>
          <w:sz w:val="24"/>
          <w:szCs w:val="24"/>
          <w:lang w:val="ru-RU"/>
        </w:rPr>
        <w:t>)</w:t>
      </w:r>
      <w:r w:rsidRPr="00235DE6">
        <w:rPr>
          <w:rFonts w:ascii="Times New Roman" w:hAnsi="Times New Roman" w:cs="Times New Roman"/>
          <w:bCs/>
          <w:sz w:val="24"/>
          <w:szCs w:val="24"/>
        </w:rPr>
        <w:t>.</w:t>
      </w:r>
    </w:p>
    <w:p w14:paraId="24F8E1B2" w14:textId="63BB23F2" w:rsidR="00552C9C" w:rsidRPr="00235DE6" w:rsidRDefault="00552C9C" w:rsidP="00510F2D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>Жёсткая причинно-следственная зависимость функций, соответствующих затруднений объективного типа</w:t>
      </w:r>
      <w:r w:rsidR="00C5418E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и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 сфер деятельности позволяет установить следующие</w:t>
      </w:r>
      <w:r w:rsidRPr="00235DE6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логические приоритеты бескризисного развития </w:t>
      </w:r>
      <w:r w:rsidRPr="00235DE6">
        <w:rPr>
          <w:rFonts w:ascii="Times New Roman" w:hAnsi="Times New Roman" w:cs="Times New Roman"/>
          <w:bCs/>
          <w:sz w:val="24"/>
          <w:szCs w:val="24"/>
          <w:lang w:val="ru-RU"/>
        </w:rPr>
        <w:t>города</w:t>
      </w:r>
      <w:r w:rsidRPr="00235DE6">
        <w:rPr>
          <w:rFonts w:ascii="Times New Roman" w:hAnsi="Times New Roman" w:cs="Times New Roman"/>
          <w:bCs/>
          <w:sz w:val="24"/>
          <w:szCs w:val="24"/>
        </w:rPr>
        <w:t>: 1 – культура; 2 – аналитика; 3 – управление; 4 – образование (раскрытие потенциала человека); 5 – наука; 6 – проектное производство; 7 – материальное производство; 8 – социальное обеспечение.</w:t>
      </w:r>
    </w:p>
    <w:p w14:paraId="7AF7223B" w14:textId="77777777" w:rsidR="00552C9C" w:rsidRPr="00235DE6" w:rsidRDefault="00552C9C" w:rsidP="00510F2D">
      <w:pPr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>Соответственно формула повышения качества жизни человека (на</w:t>
      </w:r>
      <w:r w:rsidRPr="00235DE6">
        <w:rPr>
          <w:rFonts w:ascii="Times New Roman" w:hAnsi="Times New Roman" w:cs="Times New Roman"/>
          <w:bCs/>
          <w:sz w:val="24"/>
          <w:szCs w:val="24"/>
          <w:lang w:val="ru-RU"/>
        </w:rPr>
        <w:t>селения</w:t>
      </w:r>
      <w:r w:rsidRPr="00235DE6">
        <w:rPr>
          <w:rFonts w:ascii="Times New Roman" w:hAnsi="Times New Roman" w:cs="Times New Roman"/>
          <w:bCs/>
          <w:sz w:val="24"/>
          <w:szCs w:val="24"/>
        </w:rPr>
        <w:t>) выглядит следующим образом:</w:t>
      </w:r>
    </w:p>
    <w:p w14:paraId="75E936F4" w14:textId="77777777" w:rsidR="00552C9C" w:rsidRPr="00235DE6" w:rsidRDefault="00552C9C" w:rsidP="00510F2D">
      <w:pPr>
        <w:spacing w:after="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 xml:space="preserve">повышение качества жизни человека = </w:t>
      </w:r>
    </w:p>
    <w:p w14:paraId="0EEE22DC" w14:textId="77777777" w:rsidR="00552C9C" w:rsidRPr="00235DE6" w:rsidRDefault="00552C9C" w:rsidP="00510F2D">
      <w:pPr>
        <w:spacing w:after="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 xml:space="preserve">f (уровень социального обеспечения (товаров, услуг) = </w:t>
      </w:r>
    </w:p>
    <w:p w14:paraId="60BBFAE8" w14:textId="77777777" w:rsidR="00552C9C" w:rsidRPr="00235DE6" w:rsidRDefault="00552C9C" w:rsidP="00510F2D">
      <w:pPr>
        <w:spacing w:after="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f (уровень материального производства = </w:t>
      </w:r>
    </w:p>
    <w:p w14:paraId="26957DD6" w14:textId="77777777" w:rsidR="00552C9C" w:rsidRPr="00235DE6" w:rsidRDefault="00552C9C" w:rsidP="00510F2D">
      <w:pPr>
        <w:spacing w:after="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 xml:space="preserve">f (уровень проектного производства (проектов) = </w:t>
      </w:r>
    </w:p>
    <w:p w14:paraId="50092F44" w14:textId="77777777" w:rsidR="00552C9C" w:rsidRPr="00235DE6" w:rsidRDefault="00552C9C" w:rsidP="00510F2D">
      <w:pPr>
        <w:spacing w:after="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>f (уровень науки (идей, инноваций) =</w:t>
      </w:r>
    </w:p>
    <w:p w14:paraId="0B672A35" w14:textId="77777777" w:rsidR="00552C9C" w:rsidRPr="00235DE6" w:rsidRDefault="00552C9C" w:rsidP="00510F2D">
      <w:pPr>
        <w:spacing w:after="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>f (уровень образования (способностей) =</w:t>
      </w:r>
    </w:p>
    <w:p w14:paraId="0FCAF951" w14:textId="77777777" w:rsidR="00552C9C" w:rsidRPr="00235DE6" w:rsidRDefault="00552C9C" w:rsidP="00510F2D">
      <w:pPr>
        <w:spacing w:after="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 xml:space="preserve">f (уровень управления (нормативных правовых актов) = </w:t>
      </w:r>
    </w:p>
    <w:p w14:paraId="78CB4588" w14:textId="77777777" w:rsidR="00552C9C" w:rsidRPr="00235DE6" w:rsidRDefault="00552C9C" w:rsidP="00510F2D">
      <w:pPr>
        <w:spacing w:after="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>f (уровень аналитических услуг =</w:t>
      </w:r>
    </w:p>
    <w:p w14:paraId="29375996" w14:textId="77777777" w:rsidR="00552C9C" w:rsidRPr="00235DE6" w:rsidRDefault="00552C9C" w:rsidP="00463C83">
      <w:pPr>
        <w:spacing w:after="120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>f (уровень культуры (парадигмы мышления))))))))).</w:t>
      </w:r>
    </w:p>
    <w:p w14:paraId="138C2B8F" w14:textId="50EE4FD9" w:rsidR="00235DE6" w:rsidRPr="00235DE6" w:rsidRDefault="00235DE6" w:rsidP="00463C8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 xml:space="preserve">Построенная модель </w:t>
      </w:r>
      <w:r w:rsidRPr="00235DE6">
        <w:rPr>
          <w:rFonts w:ascii="Times New Roman" w:hAnsi="Times New Roman" w:cs="Times New Roman"/>
          <w:sz w:val="24"/>
          <w:szCs w:val="24"/>
        </w:rPr>
        <w:t>ф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ункциональной перевязки сфер деятельности объясняет логику и оправданность </w:t>
      </w:r>
      <w:r w:rsidRPr="00C5418E">
        <w:rPr>
          <w:rFonts w:ascii="Times New Roman" w:hAnsi="Times New Roman" w:cs="Times New Roman"/>
          <w:b/>
          <w:sz w:val="24"/>
          <w:szCs w:val="24"/>
        </w:rPr>
        <w:t>бюджетного финансирования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 проектов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развития города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, связанных с преодолением субъектами </w:t>
      </w:r>
      <w:r w:rsidRPr="00C5418E">
        <w:rPr>
          <w:rFonts w:ascii="Times New Roman" w:hAnsi="Times New Roman" w:cs="Times New Roman"/>
          <w:b/>
          <w:sz w:val="24"/>
          <w:szCs w:val="24"/>
        </w:rPr>
        <w:t>функциональных затруднений объективного типа</w:t>
      </w:r>
      <w:r w:rsidRPr="00235DE6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На рисунке 2 п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оказан цикл оборота бюджетных средств 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>города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 в логике преодоления типовых функциональных затруднений, характерных для сфер деятельности, благодаря освоению и использованию соответствующих </w:t>
      </w:r>
      <w:r w:rsidRPr="00C5418E">
        <w:rPr>
          <w:rFonts w:ascii="Times New Roman" w:hAnsi="Times New Roman" w:cs="Times New Roman"/>
          <w:b/>
          <w:sz w:val="24"/>
          <w:szCs w:val="24"/>
        </w:rPr>
        <w:t xml:space="preserve">инновационных </w:t>
      </w:r>
      <w:r w:rsidRPr="00C5418E">
        <w:rPr>
          <w:rFonts w:ascii="Times New Roman" w:hAnsi="Times New Roman" w:cs="Times New Roman"/>
          <w:b/>
          <w:sz w:val="24"/>
          <w:szCs w:val="24"/>
          <w:lang w:val="ru-RU"/>
        </w:rPr>
        <w:t>технологий</w:t>
      </w:r>
      <w:r w:rsidRPr="00235DE6">
        <w:rPr>
          <w:rFonts w:ascii="Times New Roman" w:hAnsi="Times New Roman" w:cs="Times New Roman"/>
          <w:bCs/>
          <w:sz w:val="24"/>
          <w:szCs w:val="24"/>
        </w:rPr>
        <w:t>.</w:t>
      </w:r>
    </w:p>
    <w:p w14:paraId="036FD15D" w14:textId="3515BCB8" w:rsidR="00235DE6" w:rsidRPr="00235DE6" w:rsidRDefault="00235DE6" w:rsidP="00463C8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35DE6">
        <w:rPr>
          <w:rFonts w:ascii="Times New Roman" w:hAnsi="Times New Roman" w:cs="Times New Roman"/>
          <w:bCs/>
          <w:sz w:val="24"/>
          <w:szCs w:val="24"/>
        </w:rPr>
        <w:t xml:space="preserve">Формулы функциональной зависимости деятельностных моделей позволяют учитывать все логически необходимые факторы, предвидеть и просчитывать последствия 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принимаемых </w:t>
      </w:r>
      <w:r w:rsidRPr="00235DE6">
        <w:rPr>
          <w:rFonts w:ascii="Times New Roman" w:hAnsi="Times New Roman" w:cs="Times New Roman"/>
          <w:bCs/>
          <w:sz w:val="24"/>
          <w:szCs w:val="24"/>
        </w:rPr>
        <w:t xml:space="preserve">управленческих решений. </w:t>
      </w:r>
    </w:p>
    <w:p w14:paraId="587E67C5" w14:textId="77777777" w:rsidR="001173EB" w:rsidRDefault="007E3673" w:rsidP="00463C8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Любая</w:t>
      </w:r>
      <w:r w:rsidR="00235DE6">
        <w:rPr>
          <w:rFonts w:ascii="Times New Roman" w:hAnsi="Times New Roman" w:cs="Times New Roman"/>
          <w:sz w:val="24"/>
          <w:szCs w:val="24"/>
          <w:lang w:val="ru-RU"/>
        </w:rPr>
        <w:t xml:space="preserve"> часть приведенных функционально-системных моделей (рисунки 1, 2) может быть конкретизирована с необходимым уровнем точности</w:t>
      </w:r>
      <w:r w:rsidR="004C0EE6">
        <w:rPr>
          <w:rFonts w:ascii="Times New Roman" w:hAnsi="Times New Roman" w:cs="Times New Roman"/>
          <w:sz w:val="24"/>
          <w:szCs w:val="24"/>
          <w:lang w:val="ru-RU"/>
        </w:rPr>
        <w:t xml:space="preserve"> –</w:t>
      </w:r>
      <w:r w:rsidR="00235DE6">
        <w:rPr>
          <w:rFonts w:ascii="Times New Roman" w:hAnsi="Times New Roman" w:cs="Times New Roman"/>
          <w:sz w:val="24"/>
          <w:szCs w:val="24"/>
          <w:lang w:val="ru-RU"/>
        </w:rPr>
        <w:t xml:space="preserve"> представлена в виде </w:t>
      </w:r>
      <w:r w:rsidR="004C0EE6">
        <w:rPr>
          <w:rFonts w:ascii="Times New Roman" w:hAnsi="Times New Roman" w:cs="Times New Roman"/>
          <w:sz w:val="24"/>
          <w:szCs w:val="24"/>
          <w:lang w:val="ru-RU"/>
        </w:rPr>
        <w:t>аналогичной зримой, конструктивной</w:t>
      </w:r>
      <w:r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4C0EE6">
        <w:rPr>
          <w:rFonts w:ascii="Times New Roman" w:hAnsi="Times New Roman" w:cs="Times New Roman"/>
          <w:sz w:val="24"/>
          <w:szCs w:val="24"/>
          <w:lang w:val="ru-RU"/>
        </w:rPr>
        <w:t xml:space="preserve"> логической схемы деятельности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r w:rsidR="004C0EE6">
        <w:rPr>
          <w:rFonts w:ascii="Times New Roman" w:hAnsi="Times New Roman" w:cs="Times New Roman"/>
          <w:sz w:val="24"/>
          <w:szCs w:val="24"/>
          <w:lang w:val="ru-RU"/>
        </w:rPr>
        <w:t xml:space="preserve"> взаимодействия </w:t>
      </w:r>
      <w:r>
        <w:rPr>
          <w:rFonts w:ascii="Times New Roman" w:hAnsi="Times New Roman" w:cs="Times New Roman"/>
          <w:sz w:val="24"/>
          <w:szCs w:val="24"/>
          <w:lang w:val="ru-RU"/>
        </w:rPr>
        <w:t>соответствующих</w:t>
      </w:r>
      <w:r w:rsidR="004C0EE6">
        <w:rPr>
          <w:rFonts w:ascii="Times New Roman" w:hAnsi="Times New Roman" w:cs="Times New Roman"/>
          <w:sz w:val="24"/>
          <w:szCs w:val="24"/>
          <w:lang w:val="ru-RU"/>
        </w:rPr>
        <w:t xml:space="preserve"> субъектов. </w:t>
      </w:r>
    </w:p>
    <w:p w14:paraId="625B84DC" w14:textId="77777777" w:rsidR="00F4236B" w:rsidRDefault="00F4236B" w:rsidP="00F4236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Разработка и использование </w:t>
      </w:r>
      <w:r w:rsidRPr="007E3673">
        <w:rPr>
          <w:rFonts w:ascii="Times New Roman" w:hAnsi="Times New Roman" w:cs="Times New Roman"/>
          <w:b/>
          <w:bCs/>
          <w:sz w:val="24"/>
          <w:szCs w:val="24"/>
          <w:lang w:val="ru-RU"/>
        </w:rPr>
        <w:t>функционально-системных моделей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анализе, проектировании, реконструкции нормативных правовых актов и различных систем деятельности являются </w:t>
      </w:r>
      <w:r w:rsidRPr="00E87CE0">
        <w:rPr>
          <w:rFonts w:ascii="Times New Roman" w:hAnsi="Times New Roman" w:cs="Times New Roman"/>
          <w:b/>
          <w:bCs/>
          <w:sz w:val="24"/>
          <w:szCs w:val="24"/>
          <w:lang w:val="ru-RU"/>
        </w:rPr>
        <w:t>необходимыми предпосылками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создания более качественной функционально-цифровой аналитики, перехода к функционально-цифровому управлению и функционально-цифровой экономике, построению </w:t>
      </w:r>
      <w:r w:rsidRPr="00C5418E">
        <w:rPr>
          <w:rFonts w:ascii="Times New Roman" w:hAnsi="Times New Roman" w:cs="Times New Roman"/>
          <w:b/>
          <w:bCs/>
          <w:sz w:val="24"/>
          <w:szCs w:val="24"/>
          <w:lang w:val="ru-RU"/>
        </w:rPr>
        <w:t>функционально-цифровых городов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, регионов и отраслей. </w:t>
      </w:r>
      <w:r w:rsidRPr="007E3673">
        <w:rPr>
          <w:rFonts w:ascii="Times New Roman" w:hAnsi="Times New Roman" w:cs="Times New Roman"/>
          <w:b/>
          <w:bCs/>
          <w:sz w:val="24"/>
          <w:szCs w:val="24"/>
          <w:lang w:val="ru-RU"/>
        </w:rPr>
        <w:t>Зримая функционально-системная парадигма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выступает инновационным методологическим средством построения </w:t>
      </w:r>
      <w:r w:rsidRPr="007E3673">
        <w:rPr>
          <w:rFonts w:ascii="Times New Roman" w:hAnsi="Times New Roman" w:cs="Times New Roman"/>
          <w:b/>
          <w:bCs/>
          <w:sz w:val="24"/>
          <w:szCs w:val="24"/>
          <w:lang w:val="ru-RU"/>
        </w:rPr>
        <w:t>конкурентоспособно</w:t>
      </w:r>
      <w:r>
        <w:rPr>
          <w:rFonts w:ascii="Times New Roman" w:hAnsi="Times New Roman" w:cs="Times New Roman"/>
          <w:b/>
          <w:bCs/>
          <w:sz w:val="24"/>
          <w:szCs w:val="24"/>
          <w:lang w:val="ru-RU"/>
        </w:rPr>
        <w:t>й</w:t>
      </w:r>
      <w:r w:rsidRPr="007E3673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страны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, в целом. </w:t>
      </w:r>
      <w:bookmarkStart w:id="0" w:name="_Hlk37063458"/>
    </w:p>
    <w:bookmarkEnd w:id="0"/>
    <w:p w14:paraId="6289712C" w14:textId="4E80CA5F" w:rsidR="00631481" w:rsidRDefault="00F4236B" w:rsidP="00F4236B">
      <w:pPr>
        <w:spacing w:after="120"/>
        <w:ind w:firstLine="68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 основе с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оздания </w:t>
      </w:r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инженерной инфраструктуры </w:t>
      </w:r>
      <w:r w:rsidRPr="00F4236B">
        <w:rPr>
          <w:rFonts w:ascii="Times New Roman" w:hAnsi="Times New Roman" w:cs="Times New Roman"/>
          <w:sz w:val="24"/>
          <w:szCs w:val="24"/>
          <w:lang w:val="ru-RU"/>
        </w:rPr>
        <w:t>функционально-цифрового</w:t>
      </w:r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 города будут лежать </w:t>
      </w:r>
      <w:r w:rsidR="001173EB" w:rsidRPr="00C31CE9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согласованные гражданами модели функциональной кооперации, сотрудничества, </w:t>
      </w:r>
      <w:proofErr w:type="spellStart"/>
      <w:r w:rsidR="001173EB" w:rsidRPr="00C31CE9">
        <w:rPr>
          <w:rFonts w:ascii="Times New Roman" w:hAnsi="Times New Roman" w:cs="Times New Roman"/>
          <w:b/>
          <w:bCs/>
          <w:sz w:val="24"/>
          <w:szCs w:val="24"/>
          <w:lang w:val="ru-RU"/>
        </w:rPr>
        <w:t>взаиморазвития</w:t>
      </w:r>
      <w:proofErr w:type="spellEnd"/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="001173EB" w:rsidRPr="00C31CE9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принцип </w:t>
      </w:r>
      <w:r w:rsidR="001173EB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безусловного </w:t>
      </w:r>
      <w:r w:rsidR="001173EB" w:rsidRPr="00C31CE9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вписывания </w:t>
      </w:r>
      <w:r w:rsidR="001173EB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создаваемых искусственных объектов </w:t>
      </w:r>
      <w:r w:rsidR="001173EB" w:rsidRPr="00C31CE9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в </w:t>
      </w:r>
      <w:r w:rsidR="001173EB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естественную </w:t>
      </w:r>
      <w:r w:rsidR="001173EB" w:rsidRPr="00C31CE9">
        <w:rPr>
          <w:rFonts w:ascii="Times New Roman" w:hAnsi="Times New Roman" w:cs="Times New Roman"/>
          <w:b/>
          <w:bCs/>
          <w:sz w:val="24"/>
          <w:szCs w:val="24"/>
          <w:lang w:val="ru-RU"/>
        </w:rPr>
        <w:t>природн</w:t>
      </w:r>
      <w:r w:rsidR="001173EB">
        <w:rPr>
          <w:rFonts w:ascii="Times New Roman" w:hAnsi="Times New Roman" w:cs="Times New Roman"/>
          <w:b/>
          <w:bCs/>
          <w:sz w:val="24"/>
          <w:szCs w:val="24"/>
          <w:lang w:val="ru-RU"/>
        </w:rPr>
        <w:t>ую среду</w:t>
      </w:r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. В таком случае становятся относительными существующие ныне административно-территориальные разграничения городов и количественные показатели измеримости параметров их инженерной инфраструктуры. Ценность цифрового измерения уступит ценности взаимовыгодных, внутри- и </w:t>
      </w:r>
      <w:proofErr w:type="spellStart"/>
      <w:r w:rsidR="001173EB">
        <w:rPr>
          <w:rFonts w:ascii="Times New Roman" w:hAnsi="Times New Roman" w:cs="Times New Roman"/>
          <w:sz w:val="24"/>
          <w:szCs w:val="24"/>
          <w:lang w:val="ru-RU"/>
        </w:rPr>
        <w:t>межгородских</w:t>
      </w:r>
      <w:proofErr w:type="spellEnd"/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 функциональных связей. «Цифра» займёт своё законное место в мире деятельности в качестве </w:t>
      </w:r>
      <w:r w:rsidR="001173EB" w:rsidRPr="00BC3ED4">
        <w:rPr>
          <w:rFonts w:ascii="Times New Roman" w:hAnsi="Times New Roman" w:cs="Times New Roman"/>
          <w:b/>
          <w:bCs/>
          <w:sz w:val="24"/>
          <w:szCs w:val="24"/>
          <w:lang w:val="ru-RU"/>
        </w:rPr>
        <w:t>вторичного инструмента</w:t>
      </w:r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, учитывающего и обосновывающего </w:t>
      </w:r>
      <w:r w:rsidR="001173EB" w:rsidRPr="00BC3ED4">
        <w:rPr>
          <w:rFonts w:ascii="Times New Roman" w:hAnsi="Times New Roman" w:cs="Times New Roman"/>
          <w:b/>
          <w:bCs/>
          <w:sz w:val="24"/>
          <w:szCs w:val="24"/>
          <w:lang w:val="ru-RU"/>
        </w:rPr>
        <w:t>ресурсное обеспечение</w:t>
      </w:r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173EB" w:rsidRPr="00C31CE9">
        <w:rPr>
          <w:rFonts w:ascii="Times New Roman" w:hAnsi="Times New Roman" w:cs="Times New Roman"/>
          <w:b/>
          <w:bCs/>
          <w:sz w:val="24"/>
          <w:szCs w:val="24"/>
          <w:lang w:val="ru-RU"/>
        </w:rPr>
        <w:t>функционально</w:t>
      </w:r>
      <w:r w:rsidR="001173EB">
        <w:rPr>
          <w:rFonts w:ascii="Times New Roman" w:hAnsi="Times New Roman" w:cs="Times New Roman"/>
          <w:b/>
          <w:bCs/>
          <w:sz w:val="24"/>
          <w:szCs w:val="24"/>
          <w:lang w:val="ru-RU"/>
        </w:rPr>
        <w:t>-системного бытия городов.</w:t>
      </w:r>
      <w:r w:rsidR="001173E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C0EE6">
        <w:rPr>
          <w:rFonts w:ascii="Times New Roman" w:hAnsi="Times New Roman" w:cs="Times New Roman"/>
          <w:sz w:val="24"/>
          <w:szCs w:val="24"/>
          <w:lang w:val="ru-RU"/>
        </w:rPr>
        <w:t>Тем самым, всякие расчёты (инженерные, экономические) реализации схем приобретают функционально-логическое обоснование,</w:t>
      </w:r>
      <w:r w:rsidR="004C0EE6" w:rsidRPr="008E6AC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52C9C" w:rsidRPr="008E6AC2">
        <w:rPr>
          <w:rFonts w:ascii="Times New Roman" w:hAnsi="Times New Roman" w:cs="Times New Roman"/>
          <w:sz w:val="24"/>
          <w:szCs w:val="24"/>
          <w:lang w:val="ru-RU"/>
        </w:rPr>
        <w:t xml:space="preserve">позволяют </w:t>
      </w:r>
      <w:r w:rsidR="00552C9C" w:rsidRPr="007E3673">
        <w:rPr>
          <w:rFonts w:ascii="Times New Roman" w:hAnsi="Times New Roman" w:cs="Times New Roman"/>
          <w:b/>
          <w:bCs/>
          <w:sz w:val="24"/>
          <w:szCs w:val="24"/>
          <w:lang w:val="ru-RU"/>
        </w:rPr>
        <w:t>минимизировать риски</w:t>
      </w:r>
      <w:r w:rsidR="00552C9C" w:rsidRPr="008E6AC2">
        <w:rPr>
          <w:rFonts w:ascii="Times New Roman" w:hAnsi="Times New Roman" w:cs="Times New Roman"/>
          <w:sz w:val="24"/>
          <w:szCs w:val="24"/>
          <w:lang w:val="ru-RU"/>
        </w:rPr>
        <w:t xml:space="preserve"> принятия неоднозначных норм, неэкономичного расходования ресурсов и недостижения желаемых результатов.</w:t>
      </w:r>
    </w:p>
    <w:p w14:paraId="297DC1CE" w14:textId="77777777" w:rsidR="00F4236B" w:rsidRPr="00B3269C" w:rsidRDefault="00F4236B" w:rsidP="002E6CAF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bookmarkStart w:id="1" w:name="_Hlk37063438"/>
      <w:r w:rsidRPr="00236A99">
        <w:rPr>
          <w:rFonts w:ascii="Times New Roman" w:hAnsi="Times New Roman" w:cs="Times New Roman"/>
          <w:b/>
          <w:bCs/>
          <w:sz w:val="24"/>
          <w:szCs w:val="24"/>
          <w:u w:val="single"/>
          <w:lang w:val="ru-RU"/>
        </w:rPr>
        <w:t xml:space="preserve">Что </w:t>
      </w:r>
      <w:r w:rsidRPr="00B3269C">
        <w:rPr>
          <w:rFonts w:ascii="Times New Roman" w:hAnsi="Times New Roman" w:cs="Times New Roman"/>
          <w:b/>
          <w:bCs/>
          <w:sz w:val="24"/>
          <w:szCs w:val="24"/>
          <w:u w:val="single"/>
          <w:lang w:val="ru-RU"/>
        </w:rPr>
        <w:t>можно и нужно делать</w:t>
      </w:r>
      <w:r w:rsidRPr="00B3269C">
        <w:rPr>
          <w:rFonts w:ascii="Times New Roman" w:hAnsi="Times New Roman" w:cs="Times New Roman"/>
          <w:b/>
          <w:bCs/>
          <w:sz w:val="24"/>
          <w:szCs w:val="24"/>
          <w:lang w:val="ru-RU"/>
        </w:rPr>
        <w:t>?</w:t>
      </w:r>
    </w:p>
    <w:p w14:paraId="45EE1BF5" w14:textId="1B711364" w:rsidR="00F4236B" w:rsidRDefault="00F4236B" w:rsidP="002E6CA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3269C">
        <w:rPr>
          <w:rFonts w:ascii="Times New Roman" w:hAnsi="Times New Roman" w:cs="Times New Roman"/>
          <w:b/>
          <w:bCs/>
          <w:sz w:val="24"/>
          <w:szCs w:val="24"/>
          <w:lang w:val="ru-RU"/>
        </w:rPr>
        <w:t>Исходным концептуальным основанием, системообразующей клеткой</w:t>
      </w:r>
      <w:r w:rsidRPr="00B3269C">
        <w:rPr>
          <w:rFonts w:ascii="Times New Roman" w:hAnsi="Times New Roman" w:cs="Times New Roman"/>
          <w:sz w:val="24"/>
          <w:szCs w:val="24"/>
          <w:lang w:val="ru-RU"/>
        </w:rPr>
        <w:t xml:space="preserve"> построения моделей служит </w:t>
      </w:r>
      <w:r w:rsidRPr="00B3269C">
        <w:rPr>
          <w:rFonts w:ascii="Times New Roman" w:hAnsi="Times New Roman" w:cs="Times New Roman"/>
          <w:b/>
          <w:bCs/>
          <w:sz w:val="24"/>
          <w:szCs w:val="24"/>
          <w:lang w:val="ru-RU"/>
        </w:rPr>
        <w:t>функционально-логическая модель системного объекта</w:t>
      </w:r>
      <w:r w:rsidRPr="00F4236B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B3269C">
        <w:rPr>
          <w:rFonts w:ascii="Times New Roman" w:hAnsi="Times New Roman" w:cs="Times New Roman"/>
          <w:b/>
          <w:bCs/>
          <w:sz w:val="24"/>
          <w:szCs w:val="24"/>
          <w:lang w:val="ru-RU"/>
        </w:rPr>
        <w:t>Исходной ценностью</w:t>
      </w:r>
      <w:r w:rsidRPr="00B3269C">
        <w:rPr>
          <w:rFonts w:ascii="Times New Roman" w:hAnsi="Times New Roman" w:cs="Times New Roman"/>
          <w:sz w:val="24"/>
          <w:szCs w:val="24"/>
          <w:lang w:val="ru-RU"/>
        </w:rPr>
        <w:t xml:space="preserve">, «печкой», от которой нужно «плясать» при построении функционально-цифровых городов, является </w:t>
      </w:r>
      <w:r w:rsidRPr="00B3269C">
        <w:rPr>
          <w:rFonts w:ascii="Times New Roman" w:hAnsi="Times New Roman" w:cs="Times New Roman"/>
          <w:b/>
          <w:bCs/>
          <w:sz w:val="24"/>
          <w:szCs w:val="24"/>
          <w:lang w:val="ru-RU"/>
        </w:rPr>
        <w:t>типовой цикл индивидуальной жизнедеятельности человека</w:t>
      </w:r>
      <w:r w:rsidRPr="00F4236B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F4236B">
        <w:rPr>
          <w:rFonts w:ascii="Times New Roman" w:hAnsi="Times New Roman" w:cs="Times New Roman"/>
          <w:sz w:val="24"/>
          <w:szCs w:val="24"/>
          <w:lang w:val="ru-RU"/>
        </w:rPr>
        <w:t>[1</w:t>
      </w:r>
      <w:r w:rsidR="000D5693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0D5693" w:rsidRPr="000D5693">
        <w:rPr>
          <w:rFonts w:ascii="Times New Roman" w:hAnsi="Times New Roman" w:cs="Times New Roman"/>
          <w:sz w:val="24"/>
          <w:szCs w:val="24"/>
          <w:lang w:val="ru-RU"/>
        </w:rPr>
        <w:t xml:space="preserve"> 2</w:t>
      </w:r>
      <w:r w:rsidRPr="00F4236B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B3269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14:paraId="7806F6B7" w14:textId="51B833F6" w:rsidR="002E133D" w:rsidRDefault="00F4236B" w:rsidP="002E6CA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3269C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Нужно разрабатывать своеобразную «дорожную карту» поэтапного (5-7) функционального преобразования городов в виде типовых моделей </w:t>
      </w:r>
      <w:bookmarkStart w:id="2" w:name="_Hlk37064050"/>
      <w:r w:rsidRPr="00B3269C">
        <w:rPr>
          <w:rFonts w:ascii="Times New Roman" w:hAnsi="Times New Roman" w:cs="Times New Roman"/>
          <w:sz w:val="24"/>
          <w:szCs w:val="24"/>
          <w:lang w:val="ru-RU"/>
        </w:rPr>
        <w:t>с описанием</w:t>
      </w:r>
      <w:bookmarkEnd w:id="2"/>
      <w:r w:rsidRPr="00B3269C">
        <w:rPr>
          <w:rFonts w:ascii="Times New Roman" w:hAnsi="Times New Roman" w:cs="Times New Roman"/>
          <w:sz w:val="24"/>
          <w:szCs w:val="24"/>
          <w:lang w:val="ru-RU"/>
        </w:rPr>
        <w:t xml:space="preserve"> взаимодействия субъектов</w:t>
      </w:r>
      <w:r w:rsidRPr="00F4236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r w:rsidRPr="00B3269C">
        <w:rPr>
          <w:rFonts w:ascii="Times New Roman" w:hAnsi="Times New Roman" w:cs="Times New Roman"/>
          <w:sz w:val="24"/>
          <w:szCs w:val="24"/>
          <w:lang w:val="ru-RU"/>
        </w:rPr>
        <w:t>соответствующим</w:t>
      </w:r>
      <w:r>
        <w:rPr>
          <w:rFonts w:ascii="Times New Roman" w:hAnsi="Times New Roman" w:cs="Times New Roman"/>
          <w:sz w:val="24"/>
          <w:szCs w:val="24"/>
          <w:lang w:val="ru-RU"/>
        </w:rPr>
        <w:t>и расчётами</w:t>
      </w:r>
      <w:r w:rsidRPr="00B3269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463C83">
        <w:rPr>
          <w:rFonts w:ascii="Times New Roman" w:hAnsi="Times New Roman" w:cs="Times New Roman"/>
          <w:sz w:val="24"/>
          <w:szCs w:val="24"/>
          <w:lang w:val="ru-RU"/>
        </w:rPr>
        <w:t>Функционально-системная м</w:t>
      </w:r>
      <w:r w:rsidR="00463C83" w:rsidRPr="00917B45">
        <w:rPr>
          <w:rFonts w:ascii="Times New Roman" w:hAnsi="Times New Roman" w:cs="Times New Roman"/>
          <w:sz w:val="24"/>
          <w:szCs w:val="24"/>
          <w:lang w:val="ru-RU"/>
        </w:rPr>
        <w:t>одель</w:t>
      </w:r>
      <w:r w:rsidR="00463C83">
        <w:rPr>
          <w:rFonts w:ascii="Times New Roman" w:hAnsi="Times New Roman" w:cs="Times New Roman"/>
          <w:sz w:val="24"/>
          <w:szCs w:val="24"/>
          <w:lang w:val="ru-RU"/>
        </w:rPr>
        <w:t xml:space="preserve"> города как общественной системы представлена на </w:t>
      </w:r>
      <w:r w:rsidR="002E133D" w:rsidRPr="00917B45">
        <w:rPr>
          <w:rFonts w:ascii="Times New Roman" w:hAnsi="Times New Roman" w:cs="Times New Roman"/>
          <w:sz w:val="24"/>
          <w:szCs w:val="24"/>
          <w:lang w:val="ru-RU"/>
        </w:rPr>
        <w:t>рисунк</w:t>
      </w:r>
      <w:r w:rsidR="00463C83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2E133D" w:rsidRPr="00917B4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3269C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F76B20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14:paraId="604D376D" w14:textId="0DABF0DE" w:rsidR="002E133D" w:rsidRDefault="002E133D" w:rsidP="00ED1D0A">
      <w:pPr>
        <w:spacing w:after="120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</w:rPr>
        <w:drawing>
          <wp:inline distT="0" distB="0" distL="0" distR="0" wp14:anchorId="1844377D" wp14:editId="4F2D91E5">
            <wp:extent cx="5045304" cy="2985655"/>
            <wp:effectExtent l="0" t="0" r="3175" b="571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7403" cy="30342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CC6639" w14:textId="4B914600" w:rsidR="002E133D" w:rsidRPr="002E133D" w:rsidRDefault="002E133D" w:rsidP="002E133D">
      <w:pPr>
        <w:tabs>
          <w:tab w:val="left" w:pos="1800"/>
        </w:tabs>
        <w:spacing w:after="240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917B45">
        <w:rPr>
          <w:rFonts w:ascii="Times New Roman" w:hAnsi="Times New Roman" w:cs="Times New Roman"/>
          <w:sz w:val="24"/>
          <w:szCs w:val="24"/>
          <w:lang w:val="ru-RU"/>
        </w:rPr>
        <w:t xml:space="preserve">Рисунок </w:t>
      </w:r>
      <w:r w:rsidR="00B3269C">
        <w:rPr>
          <w:rFonts w:ascii="Times New Roman" w:hAnsi="Times New Roman" w:cs="Times New Roman"/>
          <w:sz w:val="24"/>
          <w:szCs w:val="24"/>
          <w:lang w:val="ru-RU"/>
        </w:rPr>
        <w:t>3</w:t>
      </w:r>
      <w:r w:rsidRPr="00917B4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917B4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Функциональн</w:t>
      </w:r>
      <w:r w:rsidR="00463C83">
        <w:rPr>
          <w:rFonts w:ascii="Times New Roman" w:hAnsi="Times New Roman" w:cs="Times New Roman"/>
          <w:sz w:val="24"/>
          <w:szCs w:val="24"/>
          <w:lang w:val="ru-RU"/>
        </w:rPr>
        <w:t>о-системная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м</w:t>
      </w:r>
      <w:r w:rsidRPr="00917B45">
        <w:rPr>
          <w:rFonts w:ascii="Times New Roman" w:hAnsi="Times New Roman" w:cs="Times New Roman"/>
          <w:sz w:val="24"/>
          <w:szCs w:val="24"/>
          <w:lang w:val="ru-RU"/>
        </w:rPr>
        <w:t>одель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города как общественной системы </w:t>
      </w:r>
    </w:p>
    <w:bookmarkEnd w:id="1"/>
    <w:p w14:paraId="650A355F" w14:textId="3F74F487" w:rsidR="0018165A" w:rsidRDefault="002E6CAF" w:rsidP="002E6CA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Пандемия коронавируса создаёт возможность переосмысления существующих подходов к градостроительству. </w:t>
      </w:r>
      <w:r w:rsidR="0018165A">
        <w:rPr>
          <w:rFonts w:ascii="Times New Roman" w:hAnsi="Times New Roman" w:cs="Times New Roman"/>
          <w:sz w:val="24"/>
          <w:szCs w:val="24"/>
          <w:lang w:val="ru-RU"/>
        </w:rPr>
        <w:t xml:space="preserve">В частности, предлагается сменить вектор многоэтажной застройки городов с целью перемещения населения из сельских территорий Казахстана в города на вектор </w:t>
      </w:r>
      <w:r w:rsidR="007B0332">
        <w:rPr>
          <w:rFonts w:ascii="Times New Roman" w:hAnsi="Times New Roman" w:cs="Times New Roman"/>
          <w:sz w:val="24"/>
          <w:szCs w:val="24"/>
          <w:lang w:val="ru-RU"/>
        </w:rPr>
        <w:t xml:space="preserve">создания </w:t>
      </w:r>
      <w:r w:rsidR="0018165A">
        <w:rPr>
          <w:rFonts w:ascii="Times New Roman" w:hAnsi="Times New Roman" w:cs="Times New Roman"/>
          <w:sz w:val="24"/>
          <w:szCs w:val="24"/>
          <w:lang w:val="ru-RU"/>
        </w:rPr>
        <w:t>сельско-городских агломераций</w:t>
      </w:r>
      <w:r w:rsidR="007B0332">
        <w:rPr>
          <w:rFonts w:ascii="Times New Roman" w:hAnsi="Times New Roman" w:cs="Times New Roman"/>
          <w:sz w:val="24"/>
          <w:szCs w:val="24"/>
          <w:lang w:val="ru-RU"/>
        </w:rPr>
        <w:t xml:space="preserve"> с акцентом на малоэтажное, коттеджно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5C01BF" w:rsidRPr="005C01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>строительство.</w:t>
      </w:r>
    </w:p>
    <w:p w14:paraId="72A245A9" w14:textId="723AF2AF" w:rsidR="007B0332" w:rsidRDefault="0018165A" w:rsidP="002E6CA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Если в советский период города создавались на базе промышленных предприятий – карьеров, шахт, фабрик и заводов, то в наши дни системообразующими участками расселения должны быть природные зоны с возможностью выращивания необходимых культур и животных </w:t>
      </w:r>
      <w:r w:rsidR="007B0332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создания </w:t>
      </w:r>
      <w:r w:rsidR="007B0332">
        <w:rPr>
          <w:rFonts w:ascii="Times New Roman" w:hAnsi="Times New Roman" w:cs="Times New Roman"/>
          <w:sz w:val="24"/>
          <w:szCs w:val="24"/>
          <w:lang w:val="ru-RU"/>
        </w:rPr>
        <w:t xml:space="preserve">инфраструктуры </w:t>
      </w:r>
      <w:r>
        <w:rPr>
          <w:rFonts w:ascii="Times New Roman" w:hAnsi="Times New Roman" w:cs="Times New Roman"/>
          <w:sz w:val="24"/>
          <w:szCs w:val="24"/>
          <w:lang w:val="ru-RU"/>
        </w:rPr>
        <w:t>продовольственного самообеспечения.</w:t>
      </w:r>
      <w:r w:rsidR="007B0332">
        <w:rPr>
          <w:rFonts w:ascii="Times New Roman" w:hAnsi="Times New Roman" w:cs="Times New Roman"/>
          <w:sz w:val="24"/>
          <w:szCs w:val="24"/>
          <w:lang w:val="ru-RU"/>
        </w:rPr>
        <w:t xml:space="preserve"> В мировой культуре имеется множество технологических разработок для создания сети необходимых инженерных коммуникаций 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>(</w:t>
      </w:r>
      <w:r w:rsidR="007B0332">
        <w:rPr>
          <w:rFonts w:ascii="Times New Roman" w:hAnsi="Times New Roman" w:cs="Times New Roman"/>
          <w:sz w:val="24"/>
          <w:szCs w:val="24"/>
          <w:lang w:val="ru-RU"/>
        </w:rPr>
        <w:t xml:space="preserve">связи, дорожно-транспортных, энергетических, </w:t>
      </w:r>
      <w:proofErr w:type="spellStart"/>
      <w:r w:rsidR="007B0332">
        <w:rPr>
          <w:rFonts w:ascii="Times New Roman" w:hAnsi="Times New Roman" w:cs="Times New Roman"/>
          <w:sz w:val="24"/>
          <w:szCs w:val="24"/>
          <w:lang w:val="ru-RU"/>
        </w:rPr>
        <w:t>водообеспечивающих</w:t>
      </w:r>
      <w:proofErr w:type="spellEnd"/>
      <w:r w:rsidR="007B0332">
        <w:rPr>
          <w:rFonts w:ascii="Times New Roman" w:hAnsi="Times New Roman" w:cs="Times New Roman"/>
          <w:sz w:val="24"/>
          <w:szCs w:val="24"/>
          <w:lang w:val="ru-RU"/>
        </w:rPr>
        <w:t xml:space="preserve"> и других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>) и соответствующих цивилизационных благ независимо от территории проживания.</w:t>
      </w:r>
      <w:r w:rsidR="007B03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="002E6CAF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</w:p>
    <w:p w14:paraId="1867B2ED" w14:textId="337A919C" w:rsidR="00CA1622" w:rsidRPr="00B3269C" w:rsidRDefault="007B0332" w:rsidP="002E6CA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Сельско-городские агломерации </w:t>
      </w:r>
      <w:r w:rsidR="008222ED">
        <w:rPr>
          <w:rFonts w:ascii="Times New Roman" w:hAnsi="Times New Roman" w:cs="Times New Roman"/>
          <w:sz w:val="24"/>
          <w:szCs w:val="24"/>
          <w:lang w:val="ru-RU"/>
        </w:rPr>
        <w:t xml:space="preserve">позволят уменьшить численность населения </w:t>
      </w:r>
      <w:r>
        <w:rPr>
          <w:rFonts w:ascii="Times New Roman" w:hAnsi="Times New Roman" w:cs="Times New Roman"/>
          <w:sz w:val="24"/>
          <w:szCs w:val="24"/>
          <w:lang w:val="ru-RU"/>
        </w:rPr>
        <w:t>город</w:t>
      </w:r>
      <w:r w:rsidR="008222ED"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>нейтрализ</w:t>
      </w:r>
      <w:r w:rsidR="008222ED">
        <w:rPr>
          <w:rFonts w:ascii="Times New Roman" w:hAnsi="Times New Roman" w:cs="Times New Roman"/>
          <w:sz w:val="24"/>
          <w:szCs w:val="24"/>
          <w:lang w:val="ru-RU"/>
        </w:rPr>
        <w:t>овать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 xml:space="preserve"> губительно</w:t>
      </w:r>
      <w:r w:rsidR="008222ED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 xml:space="preserve"> влияни</w:t>
      </w:r>
      <w:r w:rsidR="008222ED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 xml:space="preserve"> существующих и других возможных вирусных инфекций.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 xml:space="preserve">Расселение </w:t>
      </w:r>
      <w:r w:rsidR="008222ED">
        <w:rPr>
          <w:rFonts w:ascii="Times New Roman" w:hAnsi="Times New Roman" w:cs="Times New Roman"/>
          <w:sz w:val="24"/>
          <w:szCs w:val="24"/>
          <w:lang w:val="ru-RU"/>
        </w:rPr>
        <w:t>людей в благоустроенных и экологически чистых природных зонах будет способствовать формированию хозяйского отношения к земле и повышению качества жизни.</w:t>
      </w:r>
      <w:r w:rsidR="005C01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E6C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5CFA90C6" w14:textId="77777777" w:rsidR="000D5693" w:rsidRDefault="000D5693" w:rsidP="005A1DE6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14:paraId="1390F2FE" w14:textId="77777777" w:rsidR="000D5693" w:rsidRPr="001C099D" w:rsidRDefault="000D5693" w:rsidP="000D5693">
      <w:pP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099D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63E22EAA" w14:textId="77777777" w:rsidR="000D5693" w:rsidRPr="001C099D" w:rsidRDefault="000D5693" w:rsidP="00150C67">
      <w:pPr>
        <w:pStyle w:val="a4"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ind w:left="0" w:firstLine="709"/>
        <w:contextualSpacing w:val="0"/>
        <w:jc w:val="both"/>
        <w:rPr>
          <w:color w:val="000000"/>
          <w:szCs w:val="24"/>
        </w:rPr>
      </w:pPr>
      <w:bookmarkStart w:id="3" w:name="_Hlk23834174"/>
      <w:r w:rsidRPr="001C099D">
        <w:rPr>
          <w:color w:val="000000"/>
          <w:szCs w:val="24"/>
        </w:rPr>
        <w:t>Цой В.И. Инструментальное обеспечение управленческого мышления. Часть 1. Инструменты / В.И. Цой; Академия системной аналитики и моделирования. – Астана, 2016. – 59 с.</w:t>
      </w:r>
    </w:p>
    <w:bookmarkEnd w:id="3"/>
    <w:p w14:paraId="5884E23B" w14:textId="09C99186" w:rsidR="00687C61" w:rsidRPr="00150C67" w:rsidRDefault="000D5693" w:rsidP="00150C67">
      <w:pPr>
        <w:pStyle w:val="a4"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ind w:left="0" w:firstLine="709"/>
        <w:contextualSpacing w:val="0"/>
        <w:jc w:val="both"/>
        <w:rPr>
          <w:szCs w:val="24"/>
        </w:rPr>
      </w:pPr>
      <w:r w:rsidRPr="00150C67">
        <w:rPr>
          <w:color w:val="000000"/>
          <w:szCs w:val="24"/>
        </w:rPr>
        <w:t xml:space="preserve">Цой В.И., </w:t>
      </w:r>
      <w:proofErr w:type="spellStart"/>
      <w:r w:rsidRPr="00150C67">
        <w:rPr>
          <w:color w:val="000000"/>
          <w:szCs w:val="24"/>
        </w:rPr>
        <w:t>Кусаинов</w:t>
      </w:r>
      <w:proofErr w:type="spellEnd"/>
      <w:r w:rsidRPr="00150C67">
        <w:rPr>
          <w:color w:val="000000"/>
          <w:szCs w:val="24"/>
        </w:rPr>
        <w:t xml:space="preserve"> К.Т., Федорук А.М. Навигационные ориентиры инновационного евразийского мышления и взаимодействия. – Караганда, 2020 - 192 с.  </w:t>
      </w:r>
    </w:p>
    <w:p w14:paraId="4CA2B681" w14:textId="1C3480F4" w:rsidR="00614F41" w:rsidRPr="00BA12A8" w:rsidRDefault="00614F41" w:rsidP="007650B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sectPr w:rsidR="00614F41" w:rsidRPr="00BA12A8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086317" w14:textId="77777777" w:rsidR="00B971E8" w:rsidRDefault="00B971E8" w:rsidP="007E3673">
      <w:pPr>
        <w:spacing w:after="0" w:line="240" w:lineRule="auto"/>
      </w:pPr>
      <w:r>
        <w:separator/>
      </w:r>
    </w:p>
  </w:endnote>
  <w:endnote w:type="continuationSeparator" w:id="0">
    <w:p w14:paraId="59121395" w14:textId="77777777" w:rsidR="00B971E8" w:rsidRDefault="00B971E8" w:rsidP="007E3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93535721"/>
      <w:docPartObj>
        <w:docPartGallery w:val="Page Numbers (Bottom of Page)"/>
        <w:docPartUnique/>
      </w:docPartObj>
    </w:sdtPr>
    <w:sdtEndPr/>
    <w:sdtContent>
      <w:p w14:paraId="5D63B1A6" w14:textId="0F2D52E8" w:rsidR="007E3673" w:rsidRDefault="007E3673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7D287CD9" w14:textId="77777777" w:rsidR="007E3673" w:rsidRDefault="007E3673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46001C" w14:textId="77777777" w:rsidR="00B971E8" w:rsidRDefault="00B971E8" w:rsidP="007E3673">
      <w:pPr>
        <w:spacing w:after="0" w:line="240" w:lineRule="auto"/>
      </w:pPr>
      <w:r>
        <w:separator/>
      </w:r>
    </w:p>
  </w:footnote>
  <w:footnote w:type="continuationSeparator" w:id="0">
    <w:p w14:paraId="694A68C7" w14:textId="77777777" w:rsidR="00B971E8" w:rsidRDefault="00B971E8" w:rsidP="007E36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D922DF"/>
    <w:multiLevelType w:val="hybridMultilevel"/>
    <w:tmpl w:val="AD2874C2"/>
    <w:lvl w:ilvl="0" w:tplc="D05294AC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-11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60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132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04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276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348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420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4921" w:hanging="180"/>
      </w:pPr>
      <w:rPr>
        <w:rFonts w:cs="Times New Roman"/>
      </w:rPr>
    </w:lvl>
  </w:abstractNum>
  <w:abstractNum w:abstractNumId="1" w15:restartNumberingAfterBreak="0">
    <w:nsid w:val="2BB86ECC"/>
    <w:multiLevelType w:val="hybridMultilevel"/>
    <w:tmpl w:val="8D9E7A22"/>
    <w:lvl w:ilvl="0" w:tplc="05FE194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35CE89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77E10D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67E517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45A283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CDE654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2F4990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454F16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3C879F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551C6CD1"/>
    <w:multiLevelType w:val="hybridMultilevel"/>
    <w:tmpl w:val="A574F386"/>
    <w:lvl w:ilvl="0" w:tplc="FDEA8F3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B14311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E5A150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1AAD02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AE8A45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226C19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7DCC2C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5F22B9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6EC53D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ED1"/>
    <w:rsid w:val="000549F0"/>
    <w:rsid w:val="000837AD"/>
    <w:rsid w:val="00093FFF"/>
    <w:rsid w:val="000C47C2"/>
    <w:rsid w:val="000D5693"/>
    <w:rsid w:val="00106A5B"/>
    <w:rsid w:val="0011033A"/>
    <w:rsid w:val="001173EB"/>
    <w:rsid w:val="00150C67"/>
    <w:rsid w:val="0018165A"/>
    <w:rsid w:val="00196DBF"/>
    <w:rsid w:val="001E2350"/>
    <w:rsid w:val="00216283"/>
    <w:rsid w:val="00235DE6"/>
    <w:rsid w:val="00236A99"/>
    <w:rsid w:val="002605EB"/>
    <w:rsid w:val="002915AA"/>
    <w:rsid w:val="002E133D"/>
    <w:rsid w:val="002E6CAF"/>
    <w:rsid w:val="002F4172"/>
    <w:rsid w:val="003519B0"/>
    <w:rsid w:val="00357143"/>
    <w:rsid w:val="00362C7A"/>
    <w:rsid w:val="00391504"/>
    <w:rsid w:val="003A060B"/>
    <w:rsid w:val="003C3DB8"/>
    <w:rsid w:val="003C3EEC"/>
    <w:rsid w:val="004257A5"/>
    <w:rsid w:val="00426531"/>
    <w:rsid w:val="00463C83"/>
    <w:rsid w:val="004A7AD4"/>
    <w:rsid w:val="004C0EE6"/>
    <w:rsid w:val="00510F2D"/>
    <w:rsid w:val="00552C9C"/>
    <w:rsid w:val="00566C5C"/>
    <w:rsid w:val="005743FB"/>
    <w:rsid w:val="005A1DE6"/>
    <w:rsid w:val="005C01BF"/>
    <w:rsid w:val="005C2DC5"/>
    <w:rsid w:val="005D3C59"/>
    <w:rsid w:val="006041B4"/>
    <w:rsid w:val="00614F41"/>
    <w:rsid w:val="006263BD"/>
    <w:rsid w:val="00631481"/>
    <w:rsid w:val="00647218"/>
    <w:rsid w:val="0066531E"/>
    <w:rsid w:val="00673014"/>
    <w:rsid w:val="00687C61"/>
    <w:rsid w:val="006C0159"/>
    <w:rsid w:val="006F2CB1"/>
    <w:rsid w:val="007212BB"/>
    <w:rsid w:val="0073630C"/>
    <w:rsid w:val="007650B6"/>
    <w:rsid w:val="007B0332"/>
    <w:rsid w:val="007E3673"/>
    <w:rsid w:val="007F1D41"/>
    <w:rsid w:val="008222ED"/>
    <w:rsid w:val="008957BE"/>
    <w:rsid w:val="008A3525"/>
    <w:rsid w:val="008C60CD"/>
    <w:rsid w:val="008E6AC2"/>
    <w:rsid w:val="00911320"/>
    <w:rsid w:val="00917B45"/>
    <w:rsid w:val="009834F6"/>
    <w:rsid w:val="009C5E2C"/>
    <w:rsid w:val="009E59E4"/>
    <w:rsid w:val="009E72A5"/>
    <w:rsid w:val="00A672FE"/>
    <w:rsid w:val="00A67EF7"/>
    <w:rsid w:val="00AC2E86"/>
    <w:rsid w:val="00B24A3F"/>
    <w:rsid w:val="00B3269C"/>
    <w:rsid w:val="00B50159"/>
    <w:rsid w:val="00B811C2"/>
    <w:rsid w:val="00B93F1D"/>
    <w:rsid w:val="00B9697A"/>
    <w:rsid w:val="00B971E8"/>
    <w:rsid w:val="00BA12A8"/>
    <w:rsid w:val="00BB2E07"/>
    <w:rsid w:val="00BC3ED4"/>
    <w:rsid w:val="00C12195"/>
    <w:rsid w:val="00C31CE9"/>
    <w:rsid w:val="00C41FFC"/>
    <w:rsid w:val="00C5418E"/>
    <w:rsid w:val="00C62D21"/>
    <w:rsid w:val="00C64B1E"/>
    <w:rsid w:val="00CA1622"/>
    <w:rsid w:val="00D07F2B"/>
    <w:rsid w:val="00D86ED1"/>
    <w:rsid w:val="00D94AB9"/>
    <w:rsid w:val="00DF53EB"/>
    <w:rsid w:val="00E3431D"/>
    <w:rsid w:val="00E42DB6"/>
    <w:rsid w:val="00E83D8D"/>
    <w:rsid w:val="00E87CE0"/>
    <w:rsid w:val="00E907BC"/>
    <w:rsid w:val="00ED1D0A"/>
    <w:rsid w:val="00EF3640"/>
    <w:rsid w:val="00F379F3"/>
    <w:rsid w:val="00F4236B"/>
    <w:rsid w:val="00F5599C"/>
    <w:rsid w:val="00F761DF"/>
    <w:rsid w:val="00F76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377E8"/>
  <w15:chartTrackingRefBased/>
  <w15:docId w15:val="{F0344EEC-6CE1-4205-B050-476B26162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1F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519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styleId="a4">
    <w:name w:val="List Paragraph"/>
    <w:aliases w:val="маркированный"/>
    <w:basedOn w:val="a"/>
    <w:link w:val="a5"/>
    <w:qFormat/>
    <w:rsid w:val="00C64B1E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0"/>
      <w:lang w:val="ru-RU" w:eastAsia="ru-RU"/>
    </w:rPr>
  </w:style>
  <w:style w:type="character" w:customStyle="1" w:styleId="a5">
    <w:name w:val="Абзац списка Знак"/>
    <w:aliases w:val="маркированный Знак"/>
    <w:link w:val="a4"/>
    <w:qFormat/>
    <w:locked/>
    <w:rsid w:val="00C64B1E"/>
    <w:rPr>
      <w:rFonts w:ascii="Times New Roman" w:eastAsia="Calibri" w:hAnsi="Times New Roman" w:cs="Times New Roman"/>
      <w:sz w:val="24"/>
      <w:szCs w:val="20"/>
      <w:lang w:val="ru-RU" w:eastAsia="ru-RU"/>
    </w:rPr>
  </w:style>
  <w:style w:type="paragraph" w:styleId="a6">
    <w:name w:val="header"/>
    <w:basedOn w:val="a"/>
    <w:link w:val="a7"/>
    <w:uiPriority w:val="99"/>
    <w:unhideWhenUsed/>
    <w:rsid w:val="007E36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E3673"/>
  </w:style>
  <w:style w:type="paragraph" w:styleId="a8">
    <w:name w:val="footer"/>
    <w:basedOn w:val="a"/>
    <w:link w:val="a9"/>
    <w:uiPriority w:val="99"/>
    <w:unhideWhenUsed/>
    <w:rsid w:val="007E36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E36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594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6627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5380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17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756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58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187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43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2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239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3812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18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47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3654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1902</Words>
  <Characters>10847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Valeriy_Tsoy</dc:creator>
  <cp:keywords/>
  <dc:description/>
  <cp:lastModifiedBy>Жанар Абылхаир</cp:lastModifiedBy>
  <cp:revision>2</cp:revision>
  <cp:lastPrinted>2020-08-22T11:16:00Z</cp:lastPrinted>
  <dcterms:created xsi:type="dcterms:W3CDTF">2021-02-26T16:46:00Z</dcterms:created>
  <dcterms:modified xsi:type="dcterms:W3CDTF">2021-02-26T16:46:00Z</dcterms:modified>
</cp:coreProperties>
</file>